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0760" w14:textId="77777777" w:rsidR="0067403A" w:rsidRDefault="004859D7">
      <w:pPr>
        <w:ind w:left="3850"/>
      </w:pPr>
      <w:r>
        <w:rPr>
          <w:noProof/>
        </w:rPr>
        <w:drawing>
          <wp:inline distT="0" distB="0" distL="0" distR="0" wp14:anchorId="143308D1" wp14:editId="143308D2">
            <wp:extent cx="1282500" cy="1777500"/>
            <wp:effectExtent l="0" t="0" r="0" b="0"/>
            <wp:docPr id="1"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1282500" cy="1777500"/>
                    </a:xfrm>
                    <a:prstGeom prst="rect">
                      <a:avLst/>
                    </a:prstGeom>
                  </pic:spPr>
                </pic:pic>
              </a:graphicData>
            </a:graphic>
          </wp:inline>
        </w:drawing>
      </w:r>
    </w:p>
    <w:p w14:paraId="14330761" w14:textId="77777777" w:rsidR="0067403A" w:rsidRDefault="004859D7">
      <w:pPr>
        <w:pStyle w:val="Header"/>
      </w:pPr>
      <w:r>
        <w:t>Ordinary Meeting of Council Minutes</w:t>
      </w:r>
    </w:p>
    <w:p w14:paraId="4C016D5A" w14:textId="5D2EA6D7" w:rsidR="00AF762C" w:rsidRPr="00CE49B7" w:rsidRDefault="00AF762C" w:rsidP="00AF762C">
      <w:pPr>
        <w:rPr>
          <w:b/>
          <w:bCs/>
          <w:sz w:val="20"/>
          <w:szCs w:val="18"/>
        </w:rPr>
      </w:pPr>
      <w:r w:rsidRPr="00CE49B7">
        <w:rPr>
          <w:b/>
          <w:bCs/>
          <w:sz w:val="20"/>
          <w:szCs w:val="18"/>
        </w:rPr>
        <w:t xml:space="preserve">Date: </w:t>
      </w:r>
      <w:r>
        <w:rPr>
          <w:b/>
          <w:bCs/>
          <w:sz w:val="20"/>
          <w:szCs w:val="18"/>
        </w:rPr>
        <w:tab/>
      </w:r>
      <w:r>
        <w:rPr>
          <w:b/>
          <w:bCs/>
          <w:sz w:val="20"/>
          <w:szCs w:val="18"/>
        </w:rPr>
        <w:tab/>
      </w:r>
      <w:r w:rsidR="00D80313">
        <w:rPr>
          <w:b/>
          <w:bCs/>
          <w:sz w:val="20"/>
          <w:szCs w:val="18"/>
        </w:rPr>
        <w:t>Thursday</w:t>
      </w:r>
      <w:r w:rsidRPr="00CE49B7">
        <w:rPr>
          <w:b/>
          <w:bCs/>
          <w:sz w:val="20"/>
          <w:szCs w:val="18"/>
        </w:rPr>
        <w:t xml:space="preserve">, </w:t>
      </w:r>
      <w:r w:rsidR="00D80313">
        <w:rPr>
          <w:b/>
          <w:bCs/>
          <w:sz w:val="20"/>
          <w:szCs w:val="18"/>
        </w:rPr>
        <w:t>7 March</w:t>
      </w:r>
      <w:r>
        <w:rPr>
          <w:b/>
          <w:bCs/>
          <w:sz w:val="20"/>
          <w:szCs w:val="18"/>
        </w:rPr>
        <w:t xml:space="preserve"> 2024</w:t>
      </w:r>
    </w:p>
    <w:p w14:paraId="6DCCE711" w14:textId="77777777" w:rsidR="00AF762C" w:rsidRPr="00CE49B7" w:rsidRDefault="00AF762C" w:rsidP="00AF762C">
      <w:pPr>
        <w:rPr>
          <w:b/>
          <w:bCs/>
          <w:sz w:val="20"/>
          <w:szCs w:val="18"/>
        </w:rPr>
      </w:pPr>
      <w:r w:rsidRPr="00CE49B7">
        <w:rPr>
          <w:b/>
          <w:bCs/>
          <w:sz w:val="20"/>
          <w:szCs w:val="18"/>
        </w:rPr>
        <w:t xml:space="preserve">Time: </w:t>
      </w:r>
      <w:r>
        <w:rPr>
          <w:b/>
          <w:bCs/>
          <w:sz w:val="20"/>
          <w:szCs w:val="18"/>
        </w:rPr>
        <w:tab/>
      </w:r>
      <w:r>
        <w:rPr>
          <w:b/>
          <w:bCs/>
          <w:sz w:val="20"/>
          <w:szCs w:val="18"/>
        </w:rPr>
        <w:tab/>
        <w:t>9:30am</w:t>
      </w:r>
    </w:p>
    <w:p w14:paraId="68C95B0E" w14:textId="1976004D" w:rsidR="00AF762C" w:rsidRDefault="00AF762C" w:rsidP="00AF762C">
      <w:pPr>
        <w:spacing w:after="0"/>
      </w:pPr>
      <w:r w:rsidRPr="00CE49B7">
        <w:rPr>
          <w:b/>
          <w:bCs/>
          <w:sz w:val="20"/>
          <w:szCs w:val="18"/>
        </w:rPr>
        <w:t xml:space="preserve">Location: </w:t>
      </w:r>
      <w:r>
        <w:rPr>
          <w:b/>
          <w:bCs/>
          <w:sz w:val="20"/>
          <w:szCs w:val="18"/>
        </w:rPr>
        <w:tab/>
      </w:r>
      <w:r w:rsidRPr="00CE49B7">
        <w:rPr>
          <w:b/>
          <w:bCs/>
          <w:sz w:val="20"/>
          <w:szCs w:val="18"/>
        </w:rPr>
        <w:t>WDRC -</w:t>
      </w:r>
      <w:r>
        <w:rPr>
          <w:b/>
          <w:bCs/>
          <w:sz w:val="20"/>
          <w:szCs w:val="18"/>
        </w:rPr>
        <w:t xml:space="preserve"> Miles </w:t>
      </w:r>
      <w:r w:rsidR="002875CF">
        <w:rPr>
          <w:b/>
          <w:bCs/>
          <w:sz w:val="20"/>
          <w:szCs w:val="18"/>
        </w:rPr>
        <w:t xml:space="preserve">Leichhardt Centre </w:t>
      </w:r>
    </w:p>
    <w:p w14:paraId="14330762" w14:textId="77777777" w:rsidR="0067403A" w:rsidRDefault="0067403A">
      <w:pPr>
        <w:spacing w:after="0"/>
      </w:pPr>
    </w:p>
    <w:p w14:paraId="14330763" w14:textId="77777777" w:rsidR="0067403A" w:rsidRDefault="0067403A">
      <w:pPr>
        <w:spacing w:after="0"/>
      </w:pPr>
    </w:p>
    <w:tbl>
      <w:tblPr>
        <w:tblW w:w="0" w:type="auto"/>
        <w:tblCellMar>
          <w:left w:w="0" w:type="dxa"/>
          <w:right w:w="0" w:type="dxa"/>
        </w:tblCellMar>
        <w:tblLook w:val="04A0" w:firstRow="1" w:lastRow="0" w:firstColumn="1" w:lastColumn="0" w:noHBand="0" w:noVBand="1"/>
      </w:tblPr>
      <w:tblGrid>
        <w:gridCol w:w="2473"/>
        <w:gridCol w:w="6887"/>
      </w:tblGrid>
      <w:tr w:rsidR="0067403A" w14:paraId="14330766" w14:textId="77777777" w:rsidTr="00CC5D15">
        <w:tc>
          <w:tcPr>
            <w:tcW w:w="2473" w:type="dxa"/>
          </w:tcPr>
          <w:p w14:paraId="14330764" w14:textId="77777777" w:rsidR="0067403A" w:rsidRDefault="004859D7">
            <w:pPr>
              <w:pStyle w:val="AttendanceInfo"/>
            </w:pPr>
            <w:r>
              <w:t>Councillors:</w:t>
            </w:r>
          </w:p>
        </w:tc>
        <w:tc>
          <w:tcPr>
            <w:tcW w:w="6887" w:type="dxa"/>
          </w:tcPr>
          <w:p w14:paraId="14330765" w14:textId="77777777" w:rsidR="0067403A" w:rsidRDefault="004859D7">
            <w:pPr>
              <w:pStyle w:val="AttendanceInfo"/>
            </w:pPr>
            <w:r>
              <w:t>Cr. P. M. McVeigh (Chairperson)</w:t>
            </w:r>
          </w:p>
        </w:tc>
      </w:tr>
      <w:tr w:rsidR="0067403A" w14:paraId="14330769" w14:textId="77777777" w:rsidTr="00CC5D15">
        <w:tc>
          <w:tcPr>
            <w:tcW w:w="2473" w:type="dxa"/>
          </w:tcPr>
          <w:p w14:paraId="14330767" w14:textId="77777777" w:rsidR="0067403A" w:rsidRDefault="0067403A">
            <w:pPr>
              <w:pStyle w:val="AttendanceInfo"/>
            </w:pPr>
          </w:p>
        </w:tc>
        <w:tc>
          <w:tcPr>
            <w:tcW w:w="6887" w:type="dxa"/>
          </w:tcPr>
          <w:p w14:paraId="14330768" w14:textId="77777777" w:rsidR="0067403A" w:rsidRDefault="004859D7">
            <w:pPr>
              <w:pStyle w:val="AttendanceInfo"/>
            </w:pPr>
            <w:r>
              <w:t>Cr. A. N. Smith</w:t>
            </w:r>
          </w:p>
        </w:tc>
      </w:tr>
      <w:tr w:rsidR="0067403A" w14:paraId="1433076C" w14:textId="77777777" w:rsidTr="00CC5D15">
        <w:tc>
          <w:tcPr>
            <w:tcW w:w="2473" w:type="dxa"/>
          </w:tcPr>
          <w:p w14:paraId="1433076A" w14:textId="77777777" w:rsidR="0067403A" w:rsidRDefault="0067403A">
            <w:pPr>
              <w:pStyle w:val="AttendanceInfo"/>
            </w:pPr>
          </w:p>
        </w:tc>
        <w:tc>
          <w:tcPr>
            <w:tcW w:w="6887" w:type="dxa"/>
          </w:tcPr>
          <w:p w14:paraId="1433076B" w14:textId="77777777" w:rsidR="0067403A" w:rsidRDefault="004859D7">
            <w:pPr>
              <w:pStyle w:val="AttendanceInfo"/>
            </w:pPr>
            <w:r>
              <w:t>Cr. K. A. Bourne</w:t>
            </w:r>
          </w:p>
        </w:tc>
      </w:tr>
      <w:tr w:rsidR="0067403A" w14:paraId="1433076F" w14:textId="77777777" w:rsidTr="00CC5D15">
        <w:tc>
          <w:tcPr>
            <w:tcW w:w="2473" w:type="dxa"/>
          </w:tcPr>
          <w:p w14:paraId="1433076D" w14:textId="77777777" w:rsidR="0067403A" w:rsidRDefault="0067403A">
            <w:pPr>
              <w:pStyle w:val="AttendanceInfo"/>
            </w:pPr>
          </w:p>
        </w:tc>
        <w:tc>
          <w:tcPr>
            <w:tcW w:w="6887" w:type="dxa"/>
          </w:tcPr>
          <w:p w14:paraId="1433076E" w14:textId="77777777" w:rsidR="0067403A" w:rsidRDefault="004859D7">
            <w:pPr>
              <w:pStyle w:val="AttendanceInfo"/>
            </w:pPr>
            <w:r>
              <w:t>Cr. P. T. Saxelby</w:t>
            </w:r>
          </w:p>
        </w:tc>
      </w:tr>
      <w:tr w:rsidR="0067403A" w14:paraId="14330772" w14:textId="77777777" w:rsidTr="00CC5D15">
        <w:tc>
          <w:tcPr>
            <w:tcW w:w="2473" w:type="dxa"/>
          </w:tcPr>
          <w:p w14:paraId="14330770" w14:textId="77777777" w:rsidR="0067403A" w:rsidRDefault="0067403A">
            <w:pPr>
              <w:pStyle w:val="AttendanceInfo"/>
            </w:pPr>
          </w:p>
        </w:tc>
        <w:tc>
          <w:tcPr>
            <w:tcW w:w="6887" w:type="dxa"/>
          </w:tcPr>
          <w:p w14:paraId="14330771" w14:textId="77777777" w:rsidR="0067403A" w:rsidRDefault="004859D7">
            <w:pPr>
              <w:pStyle w:val="AttendanceInfo"/>
            </w:pPr>
            <w:r>
              <w:t>Cr. K. A. Maguire</w:t>
            </w:r>
          </w:p>
        </w:tc>
      </w:tr>
      <w:tr w:rsidR="0067403A" w14:paraId="14330775" w14:textId="77777777" w:rsidTr="00CC5D15">
        <w:tc>
          <w:tcPr>
            <w:tcW w:w="2473" w:type="dxa"/>
          </w:tcPr>
          <w:p w14:paraId="14330773" w14:textId="77777777" w:rsidR="0067403A" w:rsidRDefault="0067403A">
            <w:pPr>
              <w:pStyle w:val="AttendanceInfo"/>
            </w:pPr>
          </w:p>
        </w:tc>
        <w:tc>
          <w:tcPr>
            <w:tcW w:w="6887" w:type="dxa"/>
          </w:tcPr>
          <w:p w14:paraId="14330774" w14:textId="77777777" w:rsidR="0067403A" w:rsidRDefault="004859D7">
            <w:pPr>
              <w:pStyle w:val="AttendanceInfo"/>
            </w:pPr>
            <w:r>
              <w:t>Cr. I. J. Rasmussen</w:t>
            </w:r>
          </w:p>
        </w:tc>
      </w:tr>
      <w:tr w:rsidR="0067403A" w14:paraId="14330778" w14:textId="77777777" w:rsidTr="00CC5D15">
        <w:tc>
          <w:tcPr>
            <w:tcW w:w="2473" w:type="dxa"/>
          </w:tcPr>
          <w:p w14:paraId="14330776" w14:textId="77777777" w:rsidR="0067403A" w:rsidRDefault="0067403A">
            <w:pPr>
              <w:pStyle w:val="AttendanceInfo"/>
            </w:pPr>
          </w:p>
        </w:tc>
        <w:tc>
          <w:tcPr>
            <w:tcW w:w="6887" w:type="dxa"/>
          </w:tcPr>
          <w:p w14:paraId="14330777" w14:textId="77777777" w:rsidR="0067403A" w:rsidRDefault="004859D7">
            <w:pPr>
              <w:pStyle w:val="AttendanceInfo"/>
            </w:pPr>
            <w:r>
              <w:t>Cr. M. J. James</w:t>
            </w:r>
          </w:p>
        </w:tc>
      </w:tr>
      <w:tr w:rsidR="0067403A" w14:paraId="1433077B" w14:textId="77777777" w:rsidTr="00CC5D15">
        <w:tc>
          <w:tcPr>
            <w:tcW w:w="2473" w:type="dxa"/>
          </w:tcPr>
          <w:p w14:paraId="14330779" w14:textId="77777777" w:rsidR="0067403A" w:rsidRDefault="0067403A">
            <w:pPr>
              <w:pStyle w:val="AttendanceInfo"/>
            </w:pPr>
          </w:p>
        </w:tc>
        <w:tc>
          <w:tcPr>
            <w:tcW w:w="6887" w:type="dxa"/>
          </w:tcPr>
          <w:p w14:paraId="1433077A" w14:textId="77777777" w:rsidR="0067403A" w:rsidRDefault="004859D7">
            <w:pPr>
              <w:pStyle w:val="AttendanceInfo"/>
            </w:pPr>
            <w:r>
              <w:t>Cr. O. G. Moore</w:t>
            </w:r>
          </w:p>
        </w:tc>
      </w:tr>
      <w:tr w:rsidR="0067403A" w14:paraId="1433077E" w14:textId="77777777" w:rsidTr="00CC5D15">
        <w:tc>
          <w:tcPr>
            <w:tcW w:w="2473" w:type="dxa"/>
          </w:tcPr>
          <w:p w14:paraId="1433077C" w14:textId="77777777" w:rsidR="0067403A" w:rsidRDefault="0067403A">
            <w:pPr>
              <w:pStyle w:val="AttendanceInfo"/>
            </w:pPr>
          </w:p>
        </w:tc>
        <w:tc>
          <w:tcPr>
            <w:tcW w:w="6887" w:type="dxa"/>
          </w:tcPr>
          <w:p w14:paraId="1433077D" w14:textId="77777777" w:rsidR="0067403A" w:rsidRDefault="004859D7">
            <w:pPr>
              <w:pStyle w:val="AttendanceInfo"/>
            </w:pPr>
            <w:r>
              <w:t>Cr. C. T. Tillman</w:t>
            </w:r>
          </w:p>
        </w:tc>
      </w:tr>
      <w:tr w:rsidR="0067403A" w14:paraId="14330781" w14:textId="77777777" w:rsidTr="00CC5D15">
        <w:trPr>
          <w:tblHeader/>
        </w:trPr>
        <w:tc>
          <w:tcPr>
            <w:tcW w:w="2473" w:type="dxa"/>
          </w:tcPr>
          <w:p w14:paraId="1433077F" w14:textId="77777777" w:rsidR="0067403A" w:rsidRDefault="0067403A">
            <w:pPr>
              <w:pStyle w:val="AttendanceInfo"/>
            </w:pPr>
          </w:p>
        </w:tc>
        <w:tc>
          <w:tcPr>
            <w:tcW w:w="6887" w:type="dxa"/>
          </w:tcPr>
          <w:p w14:paraId="14330780" w14:textId="77777777" w:rsidR="0067403A" w:rsidRDefault="0067403A">
            <w:pPr>
              <w:pStyle w:val="AttendanceInfo"/>
            </w:pPr>
          </w:p>
        </w:tc>
      </w:tr>
      <w:tr w:rsidR="0067403A" w14:paraId="14330784" w14:textId="77777777" w:rsidTr="00CC5D15">
        <w:tc>
          <w:tcPr>
            <w:tcW w:w="2473" w:type="dxa"/>
          </w:tcPr>
          <w:p w14:paraId="14330782" w14:textId="77777777" w:rsidR="0067403A" w:rsidRDefault="004859D7">
            <w:pPr>
              <w:pStyle w:val="AttendanceInfo"/>
            </w:pPr>
            <w:r>
              <w:t>Officers:</w:t>
            </w:r>
          </w:p>
        </w:tc>
        <w:tc>
          <w:tcPr>
            <w:tcW w:w="6887" w:type="dxa"/>
          </w:tcPr>
          <w:p w14:paraId="14330783" w14:textId="7923F9D8" w:rsidR="0067403A" w:rsidRDefault="004859D7">
            <w:pPr>
              <w:pStyle w:val="AttendanceInfo"/>
            </w:pPr>
            <w:r>
              <w:t>J. Taylor, Chief Executive Officer</w:t>
            </w:r>
          </w:p>
        </w:tc>
      </w:tr>
      <w:tr w:rsidR="0067403A" w14:paraId="14330787" w14:textId="77777777" w:rsidTr="00CC5D15">
        <w:tc>
          <w:tcPr>
            <w:tcW w:w="2473" w:type="dxa"/>
          </w:tcPr>
          <w:p w14:paraId="14330785" w14:textId="77777777" w:rsidR="0067403A" w:rsidRDefault="0067403A">
            <w:pPr>
              <w:pStyle w:val="AttendanceInfo"/>
            </w:pPr>
          </w:p>
        </w:tc>
        <w:tc>
          <w:tcPr>
            <w:tcW w:w="6887" w:type="dxa"/>
          </w:tcPr>
          <w:p w14:paraId="14330786" w14:textId="74588609" w:rsidR="0067403A" w:rsidRDefault="00CC5D15">
            <w:pPr>
              <w:pStyle w:val="AttendanceInfo"/>
            </w:pPr>
            <w:r>
              <w:t>L</w:t>
            </w:r>
            <w:r w:rsidR="004859D7">
              <w:t xml:space="preserve">. Cook, </w:t>
            </w:r>
            <w:r>
              <w:t xml:space="preserve">Acting </w:t>
            </w:r>
            <w:r w:rsidR="004859D7">
              <w:t>General Manager (Infrastructure Services)</w:t>
            </w:r>
          </w:p>
        </w:tc>
      </w:tr>
      <w:tr w:rsidR="0051039E" w14:paraId="4322F666" w14:textId="77777777" w:rsidTr="00CC5D15">
        <w:tc>
          <w:tcPr>
            <w:tcW w:w="2473" w:type="dxa"/>
          </w:tcPr>
          <w:p w14:paraId="500F668A" w14:textId="77777777" w:rsidR="0051039E" w:rsidRDefault="0051039E">
            <w:pPr>
              <w:pStyle w:val="AttendanceInfo"/>
            </w:pPr>
          </w:p>
        </w:tc>
        <w:tc>
          <w:tcPr>
            <w:tcW w:w="6887" w:type="dxa"/>
          </w:tcPr>
          <w:p w14:paraId="79DD8ACE" w14:textId="3A9F30E2" w:rsidR="0051039E" w:rsidRDefault="00CC5D15">
            <w:pPr>
              <w:pStyle w:val="AttendanceInfo"/>
            </w:pPr>
            <w:r>
              <w:t>B. Bacon, General Manager (Corporate Services)</w:t>
            </w:r>
          </w:p>
        </w:tc>
      </w:tr>
      <w:tr w:rsidR="00CC5D15" w14:paraId="6EDD4849" w14:textId="77777777" w:rsidTr="00CC5D15">
        <w:tc>
          <w:tcPr>
            <w:tcW w:w="2473" w:type="dxa"/>
          </w:tcPr>
          <w:p w14:paraId="07FF74D1" w14:textId="77777777" w:rsidR="00CC5D15" w:rsidRDefault="00CC5D15">
            <w:pPr>
              <w:pStyle w:val="AttendanceInfo"/>
            </w:pPr>
          </w:p>
        </w:tc>
        <w:tc>
          <w:tcPr>
            <w:tcW w:w="6887" w:type="dxa"/>
          </w:tcPr>
          <w:p w14:paraId="6E312820" w14:textId="7E3CA761" w:rsidR="00CC5D15" w:rsidRDefault="00CC5D15">
            <w:pPr>
              <w:pStyle w:val="AttendanceInfo"/>
            </w:pPr>
            <w:r>
              <w:t>L. Koene-Sloss, Acting General Manager (Community &amp; Liveability)</w:t>
            </w:r>
          </w:p>
        </w:tc>
      </w:tr>
      <w:tr w:rsidR="00CC5D15" w14:paraId="40E86DC4" w14:textId="77777777" w:rsidTr="00CC5D15">
        <w:tc>
          <w:tcPr>
            <w:tcW w:w="2473" w:type="dxa"/>
          </w:tcPr>
          <w:p w14:paraId="3F433FF9" w14:textId="77777777" w:rsidR="00CC5D15" w:rsidRDefault="00CC5D15">
            <w:pPr>
              <w:pStyle w:val="AttendanceInfo"/>
            </w:pPr>
          </w:p>
        </w:tc>
        <w:tc>
          <w:tcPr>
            <w:tcW w:w="6887" w:type="dxa"/>
          </w:tcPr>
          <w:p w14:paraId="11FA0D99" w14:textId="54E07B0C" w:rsidR="00CC5D15" w:rsidRDefault="00CC5D15">
            <w:pPr>
              <w:pStyle w:val="AttendanceInfo"/>
            </w:pPr>
            <w:r>
              <w:t>B. Donald, Senior Executive Officer</w:t>
            </w:r>
          </w:p>
        </w:tc>
      </w:tr>
      <w:tr w:rsidR="0067403A" w14:paraId="1433078A" w14:textId="77777777" w:rsidTr="00CC5D15">
        <w:tc>
          <w:tcPr>
            <w:tcW w:w="2473" w:type="dxa"/>
          </w:tcPr>
          <w:p w14:paraId="14330788" w14:textId="77777777" w:rsidR="0067403A" w:rsidRDefault="0067403A">
            <w:pPr>
              <w:pStyle w:val="AttendanceInfo"/>
            </w:pPr>
          </w:p>
        </w:tc>
        <w:tc>
          <w:tcPr>
            <w:tcW w:w="6887" w:type="dxa"/>
          </w:tcPr>
          <w:p w14:paraId="14330789" w14:textId="2C22EDDF" w:rsidR="0067403A" w:rsidRDefault="004859D7">
            <w:pPr>
              <w:pStyle w:val="AttendanceInfo"/>
            </w:pPr>
            <w:r>
              <w:t>A. Lyell, Executive Services Administration officer</w:t>
            </w:r>
          </w:p>
        </w:tc>
      </w:tr>
      <w:tr w:rsidR="00CC5D15" w14:paraId="1433078D" w14:textId="77777777" w:rsidTr="00CC5D15">
        <w:tc>
          <w:tcPr>
            <w:tcW w:w="2473" w:type="dxa"/>
          </w:tcPr>
          <w:p w14:paraId="1433078B" w14:textId="77777777" w:rsidR="00CC5D15" w:rsidRDefault="00CC5D15">
            <w:pPr>
              <w:pStyle w:val="AttendanceInfo"/>
            </w:pPr>
          </w:p>
        </w:tc>
        <w:tc>
          <w:tcPr>
            <w:tcW w:w="6887" w:type="dxa"/>
          </w:tcPr>
          <w:p w14:paraId="1433078C" w14:textId="5B5556CA" w:rsidR="00CC5D15" w:rsidRDefault="00CC5D15">
            <w:pPr>
              <w:pStyle w:val="AttendanceInfo"/>
            </w:pPr>
          </w:p>
        </w:tc>
      </w:tr>
      <w:tr w:rsidR="00CC5D15" w14:paraId="14330790" w14:textId="77777777" w:rsidTr="00CC5D15">
        <w:tc>
          <w:tcPr>
            <w:tcW w:w="2473" w:type="dxa"/>
          </w:tcPr>
          <w:p w14:paraId="1433078E" w14:textId="77777777" w:rsidR="00CC5D15" w:rsidRDefault="00CC5D15">
            <w:pPr>
              <w:pStyle w:val="AttendanceInfo"/>
            </w:pPr>
          </w:p>
        </w:tc>
        <w:tc>
          <w:tcPr>
            <w:tcW w:w="6887" w:type="dxa"/>
          </w:tcPr>
          <w:p w14:paraId="1433078F" w14:textId="73EF64C9" w:rsidR="00CC5D15" w:rsidRDefault="00CC5D15">
            <w:pPr>
              <w:pStyle w:val="AttendanceInfo"/>
            </w:pPr>
          </w:p>
        </w:tc>
      </w:tr>
      <w:tr w:rsidR="00CC5D15" w14:paraId="14330793" w14:textId="77777777" w:rsidTr="00CC5D15">
        <w:tc>
          <w:tcPr>
            <w:tcW w:w="2473" w:type="dxa"/>
          </w:tcPr>
          <w:p w14:paraId="14330791" w14:textId="77777777" w:rsidR="00CC5D15" w:rsidRDefault="00CC5D15">
            <w:pPr>
              <w:pStyle w:val="AttendanceInfo"/>
            </w:pPr>
          </w:p>
        </w:tc>
        <w:tc>
          <w:tcPr>
            <w:tcW w:w="6887" w:type="dxa"/>
          </w:tcPr>
          <w:p w14:paraId="14330792" w14:textId="41FA7851" w:rsidR="00CC5D15" w:rsidRDefault="00CC5D15">
            <w:pPr>
              <w:pStyle w:val="AttendanceInfo"/>
            </w:pPr>
          </w:p>
        </w:tc>
      </w:tr>
      <w:tr w:rsidR="00CC5D15" w14:paraId="14330796" w14:textId="77777777" w:rsidTr="00CC5D15">
        <w:tc>
          <w:tcPr>
            <w:tcW w:w="2473" w:type="dxa"/>
          </w:tcPr>
          <w:p w14:paraId="14330794" w14:textId="77777777" w:rsidR="00CC5D15" w:rsidRDefault="00CC5D15">
            <w:pPr>
              <w:pStyle w:val="AttendanceInfo"/>
            </w:pPr>
          </w:p>
        </w:tc>
        <w:tc>
          <w:tcPr>
            <w:tcW w:w="6887" w:type="dxa"/>
          </w:tcPr>
          <w:p w14:paraId="14330795" w14:textId="40E69AA9" w:rsidR="00CC5D15" w:rsidRDefault="00CC5D15">
            <w:pPr>
              <w:pStyle w:val="AttendanceInfo"/>
            </w:pPr>
          </w:p>
        </w:tc>
      </w:tr>
      <w:tr w:rsidR="00CC5D15" w14:paraId="14330799" w14:textId="77777777" w:rsidTr="00CC5D15">
        <w:tc>
          <w:tcPr>
            <w:tcW w:w="2473" w:type="dxa"/>
          </w:tcPr>
          <w:p w14:paraId="14330797" w14:textId="77777777" w:rsidR="00CC5D15" w:rsidRDefault="00CC5D15">
            <w:pPr>
              <w:pStyle w:val="AttendanceInfo"/>
            </w:pPr>
          </w:p>
        </w:tc>
        <w:tc>
          <w:tcPr>
            <w:tcW w:w="6887" w:type="dxa"/>
          </w:tcPr>
          <w:p w14:paraId="14330798" w14:textId="69C81A10" w:rsidR="00CC5D15" w:rsidRDefault="00CC5D15">
            <w:pPr>
              <w:pStyle w:val="AttendanceInfo"/>
            </w:pPr>
          </w:p>
        </w:tc>
      </w:tr>
    </w:tbl>
    <w:p w14:paraId="1433079A" w14:textId="77777777" w:rsidR="0067403A" w:rsidRDefault="004859D7">
      <w:pPr>
        <w:pStyle w:val="Separator"/>
      </w:pPr>
      <w:r>
        <w:t>_____________________________________________________________________</w:t>
      </w:r>
    </w:p>
    <w:p w14:paraId="1433079B" w14:textId="77777777" w:rsidR="0067403A" w:rsidRDefault="0067403A">
      <w:pPr>
        <w:spacing w:after="0"/>
      </w:pPr>
    </w:p>
    <w:p w14:paraId="1433079C" w14:textId="77777777" w:rsidR="0067403A" w:rsidRDefault="004859D7">
      <w:r>
        <w:br w:type="page"/>
      </w:r>
    </w:p>
    <w:p w14:paraId="1433079D" w14:textId="77777777" w:rsidR="0067403A" w:rsidRDefault="004859D7">
      <w:pPr>
        <w:pStyle w:val="Heading1"/>
      </w:pPr>
      <w:r>
        <w:rPr>
          <w:b/>
        </w:rPr>
        <w:lastRenderedPageBreak/>
        <w:t>1.</w:t>
      </w:r>
      <w:r>
        <w:rPr>
          <w:b/>
        </w:rPr>
        <w:tab/>
        <w:t>DECLARATION OF MEETING OPENING</w:t>
      </w:r>
    </w:p>
    <w:p w14:paraId="1433079E" w14:textId="77777777" w:rsidR="0067403A" w:rsidRDefault="004859D7">
      <w:pPr>
        <w:pStyle w:val="Body1"/>
      </w:pPr>
      <w:r>
        <w:t>The Chairperson declared the Meeting open at 9.30AM.</w:t>
      </w:r>
    </w:p>
    <w:p w14:paraId="1433079F" w14:textId="77777777" w:rsidR="0067403A" w:rsidRDefault="004859D7">
      <w:pPr>
        <w:pStyle w:val="Heading1"/>
      </w:pPr>
      <w:r>
        <w:rPr>
          <w:b/>
        </w:rPr>
        <w:t>2.</w:t>
      </w:r>
      <w:r>
        <w:rPr>
          <w:b/>
        </w:rPr>
        <w:tab/>
        <w:t>OPENING PRAYER AND MINUTE SILENCE</w:t>
      </w:r>
    </w:p>
    <w:p w14:paraId="143307A0" w14:textId="77777777" w:rsidR="0067403A" w:rsidRDefault="004859D7">
      <w:pPr>
        <w:pStyle w:val="Body1"/>
      </w:pPr>
      <w:r>
        <w:t>Noreen Bourne a representative from the Catholic Church, delivered the opening prayer. This was followed by the observance of a minute silence.</w:t>
      </w:r>
    </w:p>
    <w:p w14:paraId="143307A1" w14:textId="77777777" w:rsidR="0067403A" w:rsidRDefault="004859D7">
      <w:pPr>
        <w:pStyle w:val="Heading1"/>
      </w:pPr>
      <w:r>
        <w:rPr>
          <w:b/>
        </w:rPr>
        <w:t>3.</w:t>
      </w:r>
      <w:r>
        <w:rPr>
          <w:b/>
        </w:rPr>
        <w:tab/>
        <w:t>APOLOGIES</w:t>
      </w:r>
    </w:p>
    <w:p w14:paraId="143307A2" w14:textId="379BA60C" w:rsidR="0067403A" w:rsidRDefault="004859D7">
      <w:pPr>
        <w:pStyle w:val="Body1"/>
      </w:pPr>
      <w:r>
        <w:t xml:space="preserve">There </w:t>
      </w:r>
      <w:r w:rsidR="00C01D19">
        <w:t>were</w:t>
      </w:r>
      <w:r>
        <w:t xml:space="preserve"> no apologies.</w:t>
      </w:r>
    </w:p>
    <w:p w14:paraId="143307A3" w14:textId="77777777" w:rsidR="0067403A" w:rsidRDefault="004859D7">
      <w:pPr>
        <w:pStyle w:val="Heading1"/>
      </w:pPr>
      <w:r>
        <w:rPr>
          <w:b/>
        </w:rPr>
        <w:t>4.</w:t>
      </w:r>
      <w:r>
        <w:rPr>
          <w:b/>
        </w:rPr>
        <w:tab/>
        <w:t>CONGRATULATIONS</w:t>
      </w:r>
    </w:p>
    <w:p w14:paraId="4FC99B2C" w14:textId="5CF90842" w:rsidR="00162E1D" w:rsidRPr="0073558F" w:rsidRDefault="00DA72E4" w:rsidP="0073558F">
      <w:pPr>
        <w:ind w:left="720"/>
        <w:rPr>
          <w:rFonts w:ascii="Segoe UI" w:eastAsiaTheme="minorHAnsi" w:hAnsi="Segoe UI" w:cs="Segoe UI"/>
          <w:color w:val="auto"/>
          <w:sz w:val="21"/>
          <w:szCs w:val="21"/>
          <w:shd w:val="clear" w:color="auto" w:fill="FFFFFF"/>
        </w:rPr>
      </w:pPr>
      <w:r>
        <w:rPr>
          <w:bCs/>
          <w:sz w:val="20"/>
          <w:szCs w:val="20"/>
        </w:rPr>
        <w:t xml:space="preserve">Cr. A. N. Smith requested that congratulations be extended to </w:t>
      </w:r>
      <w:r w:rsidR="00517E37">
        <w:rPr>
          <w:bCs/>
          <w:sz w:val="20"/>
          <w:szCs w:val="20"/>
        </w:rPr>
        <w:t xml:space="preserve">Nigel and Vanessa </w:t>
      </w:r>
      <w:r w:rsidR="00BB51D6">
        <w:rPr>
          <w:bCs/>
          <w:sz w:val="20"/>
          <w:szCs w:val="20"/>
        </w:rPr>
        <w:t xml:space="preserve">Corish and family and the team of </w:t>
      </w:r>
      <w:r w:rsidR="0073558F" w:rsidRPr="0073558F">
        <w:rPr>
          <w:color w:val="202124"/>
          <w:sz w:val="20"/>
          <w:szCs w:val="20"/>
          <w:shd w:val="clear" w:color="auto" w:fill="FFFFFF"/>
        </w:rPr>
        <w:t xml:space="preserve">New Leaf Ag Pty near Condamine who were </w:t>
      </w:r>
      <w:r w:rsidR="0073558F" w:rsidRPr="0073558F">
        <w:rPr>
          <w:sz w:val="20"/>
          <w:szCs w:val="20"/>
          <w:shd w:val="clear" w:color="auto" w:fill="FFFFFF"/>
        </w:rPr>
        <w:t xml:space="preserve">crowned The Weekly Times Coles 2023 Australian Farmer of the Year at an awards ceremony in Melbourne </w:t>
      </w:r>
      <w:proofErr w:type="gramStart"/>
      <w:r w:rsidR="0073558F" w:rsidRPr="0073558F">
        <w:rPr>
          <w:sz w:val="20"/>
          <w:szCs w:val="20"/>
          <w:shd w:val="clear" w:color="auto" w:fill="FFFFFF"/>
        </w:rPr>
        <w:t>The</w:t>
      </w:r>
      <w:proofErr w:type="gramEnd"/>
      <w:r w:rsidR="0073558F" w:rsidRPr="0073558F">
        <w:rPr>
          <w:sz w:val="20"/>
          <w:szCs w:val="20"/>
          <w:shd w:val="clear" w:color="auto" w:fill="FFFFFF"/>
        </w:rPr>
        <w:t xml:space="preserve"> Corish family was </w:t>
      </w:r>
      <w:r w:rsidR="0073558F" w:rsidRPr="0073558F">
        <w:rPr>
          <w:color w:val="202124"/>
          <w:sz w:val="20"/>
          <w:szCs w:val="20"/>
          <w:shd w:val="clear" w:color="auto" w:fill="FFFFFF"/>
        </w:rPr>
        <w:t>recognised for their forward-thinking approach to growing crops, and passion for taking others along for the sustainability ride.</w:t>
      </w:r>
      <w:r w:rsidR="0073558F" w:rsidRPr="0073558F">
        <w:rPr>
          <w:sz w:val="20"/>
          <w:szCs w:val="20"/>
        </w:rPr>
        <w:t xml:space="preserve"> </w:t>
      </w:r>
    </w:p>
    <w:p w14:paraId="1ABCDA73" w14:textId="24855191" w:rsidR="00162E1D" w:rsidRDefault="00162E1D" w:rsidP="005D188A">
      <w:pPr>
        <w:spacing w:line="278" w:lineRule="auto"/>
        <w:ind w:left="720"/>
        <w:rPr>
          <w:bCs/>
          <w:sz w:val="20"/>
          <w:szCs w:val="20"/>
        </w:rPr>
      </w:pPr>
      <w:r>
        <w:rPr>
          <w:bCs/>
          <w:sz w:val="20"/>
          <w:szCs w:val="20"/>
        </w:rPr>
        <w:t xml:space="preserve">Cr. M. J. James requested that congratulations be extended to </w:t>
      </w:r>
      <w:r w:rsidR="005D188A" w:rsidRPr="005D188A">
        <w:rPr>
          <w:color w:val="050505"/>
          <w:sz w:val="20"/>
          <w:szCs w:val="20"/>
          <w:shd w:val="clear" w:color="auto" w:fill="FFFFFF"/>
        </w:rPr>
        <w:t xml:space="preserve">Our Lady of the Southern Cross College (Dalby) Year 9 and Year 11 </w:t>
      </w:r>
      <w:proofErr w:type="gramStart"/>
      <w:r w:rsidR="005D188A" w:rsidRPr="005D188A">
        <w:rPr>
          <w:color w:val="050505"/>
          <w:sz w:val="20"/>
          <w:szCs w:val="20"/>
          <w:shd w:val="clear" w:color="auto" w:fill="FFFFFF"/>
        </w:rPr>
        <w:t>girls</w:t>
      </w:r>
      <w:proofErr w:type="gramEnd"/>
      <w:r w:rsidR="005D188A" w:rsidRPr="005D188A">
        <w:rPr>
          <w:color w:val="050505"/>
          <w:sz w:val="20"/>
          <w:szCs w:val="20"/>
          <w:shd w:val="clear" w:color="auto" w:fill="FFFFFF"/>
        </w:rPr>
        <w:t xml:space="preserve"> teams for winning gold medals at the QLD Beach Schools Cup Volleyball on the Gold Coast. This is the third year in a row the Year 11 team have won this statewide competition.</w:t>
      </w:r>
    </w:p>
    <w:p w14:paraId="69A9526F" w14:textId="423ECDA7" w:rsidR="00373B64" w:rsidRDefault="00162E1D" w:rsidP="00096385">
      <w:pPr>
        <w:spacing w:line="278" w:lineRule="auto"/>
        <w:ind w:left="720"/>
        <w:rPr>
          <w:b/>
          <w:sz w:val="22"/>
        </w:rPr>
      </w:pPr>
      <w:r>
        <w:rPr>
          <w:bCs/>
          <w:sz w:val="20"/>
          <w:szCs w:val="20"/>
        </w:rPr>
        <w:t xml:space="preserve">Cr. O. G. Moore requested that </w:t>
      </w:r>
      <w:r w:rsidR="002112BA">
        <w:rPr>
          <w:bCs/>
          <w:sz w:val="20"/>
          <w:szCs w:val="20"/>
        </w:rPr>
        <w:t xml:space="preserve">congratulations be extended to </w:t>
      </w:r>
      <w:r w:rsidR="001F1618">
        <w:rPr>
          <w:bCs/>
          <w:sz w:val="20"/>
          <w:szCs w:val="20"/>
        </w:rPr>
        <w:t xml:space="preserve">Ray Hicks </w:t>
      </w:r>
      <w:r w:rsidR="002539AC">
        <w:rPr>
          <w:bCs/>
          <w:sz w:val="20"/>
          <w:szCs w:val="20"/>
        </w:rPr>
        <w:t xml:space="preserve">who was </w:t>
      </w:r>
      <w:r w:rsidR="00096385">
        <w:rPr>
          <w:bCs/>
          <w:sz w:val="20"/>
          <w:szCs w:val="20"/>
        </w:rPr>
        <w:t>presented</w:t>
      </w:r>
      <w:r w:rsidR="007741BF">
        <w:rPr>
          <w:bCs/>
          <w:sz w:val="20"/>
          <w:szCs w:val="20"/>
        </w:rPr>
        <w:t xml:space="preserve"> </w:t>
      </w:r>
      <w:r w:rsidR="004F6158">
        <w:rPr>
          <w:bCs/>
          <w:sz w:val="20"/>
          <w:szCs w:val="20"/>
        </w:rPr>
        <w:t>Life Membership</w:t>
      </w:r>
      <w:r w:rsidR="00FB355E">
        <w:rPr>
          <w:bCs/>
          <w:sz w:val="20"/>
          <w:szCs w:val="20"/>
        </w:rPr>
        <w:t xml:space="preserve"> </w:t>
      </w:r>
      <w:r w:rsidR="0092491F">
        <w:rPr>
          <w:bCs/>
          <w:sz w:val="20"/>
          <w:szCs w:val="20"/>
        </w:rPr>
        <w:t>for the Chinchilla RSL Memorial Club</w:t>
      </w:r>
      <w:r w:rsidR="004F6158">
        <w:rPr>
          <w:bCs/>
          <w:sz w:val="20"/>
          <w:szCs w:val="20"/>
        </w:rPr>
        <w:t xml:space="preserve"> in recognition of all the hard work he has done since stepping </w:t>
      </w:r>
      <w:r w:rsidR="00096385">
        <w:rPr>
          <w:bCs/>
          <w:sz w:val="20"/>
          <w:szCs w:val="20"/>
        </w:rPr>
        <w:t>up to be on the committee and the treasurer.</w:t>
      </w:r>
      <w:r w:rsidR="00373B64">
        <w:rPr>
          <w:b/>
        </w:rPr>
        <w:br w:type="page"/>
      </w:r>
    </w:p>
    <w:p w14:paraId="143307A4" w14:textId="0CDBDC91" w:rsidR="0067403A" w:rsidRDefault="004859D7">
      <w:pPr>
        <w:pStyle w:val="Heading1"/>
      </w:pPr>
      <w:r>
        <w:rPr>
          <w:b/>
        </w:rPr>
        <w:lastRenderedPageBreak/>
        <w:t>5.</w:t>
      </w:r>
      <w:r>
        <w:rPr>
          <w:b/>
        </w:rPr>
        <w:tab/>
        <w:t>CONFIRMATION OF MINUTES</w:t>
      </w:r>
    </w:p>
    <w:p w14:paraId="143307A5" w14:textId="77777777" w:rsidR="0067403A" w:rsidRDefault="004859D7">
      <w:pPr>
        <w:pStyle w:val="Heading2"/>
      </w:pPr>
      <w:r>
        <w:rPr>
          <w:b/>
        </w:rPr>
        <w:t>5.1</w:t>
      </w:r>
      <w:r>
        <w:rPr>
          <w:b/>
        </w:rPr>
        <w:tab/>
        <w:t xml:space="preserve">Adopt Ordinary </w:t>
      </w:r>
      <w:proofErr w:type="gramStart"/>
      <w:r>
        <w:rPr>
          <w:b/>
        </w:rPr>
        <w:t>Meeting</w:t>
      </w:r>
      <w:proofErr w:type="gramEnd"/>
      <w:r>
        <w:rPr>
          <w:b/>
        </w:rPr>
        <w:t xml:space="preserve"> of Council Minutes 15 February 2024</w:t>
      </w:r>
    </w:p>
    <w:p w14:paraId="143307A6" w14:textId="77777777" w:rsidR="0067403A" w:rsidRDefault="004859D7">
      <w:pPr>
        <w:pStyle w:val="Body2"/>
      </w:pPr>
      <w:r>
        <w:t>The Purpose of this Report is for Council to adopt the Minutes of the Ordinary Meeting of Council held on Thursday, 15 February 2024</w:t>
      </w:r>
    </w:p>
    <w:p w14:paraId="143307A7" w14:textId="6B85F9A4" w:rsidR="0067403A" w:rsidRPr="00516C76" w:rsidRDefault="00516C76">
      <w:pPr>
        <w:rPr>
          <w:b/>
          <w:bCs/>
          <w:u w:val="single"/>
        </w:rPr>
      </w:pPr>
      <w:r>
        <w:tab/>
      </w:r>
      <w:r>
        <w:tab/>
      </w:r>
      <w:r w:rsidRPr="00516C76">
        <w:rPr>
          <w:b/>
          <w:bCs/>
          <w:sz w:val="20"/>
          <w:szCs w:val="20"/>
          <w:u w:val="single"/>
        </w:rPr>
        <w:t>COUNCIL RESOLUTION</w:t>
      </w:r>
    </w:p>
    <w:p w14:paraId="143307A8" w14:textId="77777777" w:rsidR="0067403A" w:rsidRDefault="004859D7">
      <w:pPr>
        <w:pStyle w:val="Body2"/>
      </w:pPr>
      <w:r>
        <w:rPr>
          <w:b/>
        </w:rPr>
        <w:t>Moved By</w:t>
      </w:r>
      <w:r>
        <w:t xml:space="preserve"> Cr. C. T. Tillman</w:t>
      </w:r>
      <w:r>
        <w:br/>
      </w:r>
      <w:r>
        <w:rPr>
          <w:b/>
        </w:rPr>
        <w:t xml:space="preserve">Seconded </w:t>
      </w:r>
      <w:proofErr w:type="gramStart"/>
      <w:r>
        <w:rPr>
          <w:b/>
        </w:rPr>
        <w:t>By</w:t>
      </w:r>
      <w:proofErr w:type="gramEnd"/>
      <w:r>
        <w:t xml:space="preserve"> Cr. O. G. Moore</w:t>
      </w:r>
    </w:p>
    <w:p w14:paraId="143307A9" w14:textId="77777777" w:rsidR="0067403A" w:rsidRDefault="004859D7">
      <w:pPr>
        <w:pStyle w:val="Body2"/>
      </w:pPr>
      <w:r>
        <w:t>That this Report be received and that:</w:t>
      </w:r>
    </w:p>
    <w:p w14:paraId="143307AA" w14:textId="77777777" w:rsidR="0067403A" w:rsidRDefault="004859D7">
      <w:pPr>
        <w:pStyle w:val="Body2"/>
      </w:pPr>
      <w:r>
        <w:t>1.The Unconfirmed Minutes of the Ordinary Meeting of Council held on 15 February 2024, copies of which have been circulated to Members, be taken as read and confirmed.</w:t>
      </w:r>
    </w:p>
    <w:p w14:paraId="143307AB" w14:textId="77777777" w:rsidR="0067403A" w:rsidRDefault="004859D7">
      <w:pPr>
        <w:pStyle w:val="Body2"/>
        <w:jc w:val="right"/>
      </w:pPr>
      <w:r>
        <w:rPr>
          <w:b/>
          <w:u w:val="single"/>
        </w:rPr>
        <w:t>CARRIED</w:t>
      </w:r>
      <w:r>
        <w:br/>
      </w:r>
    </w:p>
    <w:p w14:paraId="143307AC" w14:textId="77777777" w:rsidR="0067403A" w:rsidRDefault="004859D7">
      <w:pPr>
        <w:pStyle w:val="Heading1"/>
        <w:rPr>
          <w:b/>
        </w:rPr>
      </w:pPr>
      <w:r>
        <w:rPr>
          <w:b/>
        </w:rPr>
        <w:t>6.</w:t>
      </w:r>
      <w:r>
        <w:rPr>
          <w:b/>
        </w:rPr>
        <w:tab/>
        <w:t>BUSINESS ARISING FROM THE MINUTES OF PREVIOUS MEETINGS</w:t>
      </w:r>
    </w:p>
    <w:p w14:paraId="1811C5F8" w14:textId="558590CB" w:rsidR="00C01D19" w:rsidRPr="00C01D19" w:rsidRDefault="00C01D19" w:rsidP="00C01D19">
      <w:pPr>
        <w:rPr>
          <w:sz w:val="20"/>
          <w:szCs w:val="20"/>
        </w:rPr>
      </w:pPr>
      <w:r>
        <w:tab/>
      </w:r>
      <w:r>
        <w:rPr>
          <w:sz w:val="20"/>
          <w:szCs w:val="20"/>
        </w:rPr>
        <w:t>There was no business arising from the previous minutes.</w:t>
      </w:r>
    </w:p>
    <w:p w14:paraId="143307AD" w14:textId="77777777" w:rsidR="0067403A" w:rsidRDefault="004859D7">
      <w:pPr>
        <w:pStyle w:val="Heading1"/>
        <w:rPr>
          <w:b/>
        </w:rPr>
      </w:pPr>
      <w:r>
        <w:rPr>
          <w:b/>
        </w:rPr>
        <w:t>7.</w:t>
      </w:r>
      <w:r>
        <w:rPr>
          <w:b/>
        </w:rPr>
        <w:tab/>
        <w:t>DECLARATIONS OF CONFLICTS OF INTEREST</w:t>
      </w:r>
    </w:p>
    <w:p w14:paraId="69559D3D" w14:textId="511C1238" w:rsidR="0034670B" w:rsidRDefault="0034670B" w:rsidP="00B9413A">
      <w:pPr>
        <w:pStyle w:val="Body1"/>
        <w:rPr>
          <w:b/>
          <w:bCs/>
          <w:szCs w:val="20"/>
          <w:shd w:val="clear" w:color="auto" w:fill="FFFFFF"/>
        </w:rPr>
      </w:pPr>
      <w:r w:rsidRPr="0034670B">
        <w:rPr>
          <w:b/>
          <w:bCs/>
          <w:szCs w:val="20"/>
          <w:shd w:val="clear" w:color="auto" w:fill="FFFFFF"/>
        </w:rPr>
        <w:t xml:space="preserve">16.6 - Community and Liveability Report Local Events Program Round Two 2023.2024  </w:t>
      </w:r>
    </w:p>
    <w:p w14:paraId="2B45A51D" w14:textId="68D52E4F" w:rsidR="0034670B" w:rsidRPr="0034670B" w:rsidRDefault="0034670B" w:rsidP="0034670B">
      <w:pPr>
        <w:rPr>
          <w:b/>
          <w:bCs/>
          <w:sz w:val="22"/>
          <w:szCs w:val="22"/>
        </w:rPr>
      </w:pPr>
      <w:r>
        <w:tab/>
      </w:r>
      <w:r w:rsidRPr="0034670B">
        <w:rPr>
          <w:b/>
          <w:bCs/>
          <w:sz w:val="20"/>
          <w:szCs w:val="20"/>
        </w:rPr>
        <w:t>Cr. K. A. Bourne</w:t>
      </w:r>
    </w:p>
    <w:p w14:paraId="2EE1D10F" w14:textId="2376EF0E" w:rsidR="00BE7510" w:rsidRDefault="00BE7510" w:rsidP="00BE7510">
      <w:pPr>
        <w:pStyle w:val="Body1"/>
      </w:pPr>
      <w:r>
        <w:t xml:space="preserve">In accordance with Chapter 5B of the </w:t>
      </w:r>
      <w:r>
        <w:rPr>
          <w:i/>
        </w:rPr>
        <w:t>Local Government Act 2009</w:t>
      </w:r>
      <w:r>
        <w:t>, Cr. K. A. Bourne informed the meeting of a prescribes conflict of interest in respect to this matter due to:</w:t>
      </w:r>
    </w:p>
    <w:p w14:paraId="5FADF8A2" w14:textId="26234FD1" w:rsidR="00BE7510" w:rsidRPr="00BE7510" w:rsidRDefault="00AF32E1" w:rsidP="00BE7510">
      <w:pPr>
        <w:pStyle w:val="ListParagraph0"/>
        <w:numPr>
          <w:ilvl w:val="0"/>
          <w:numId w:val="23"/>
        </w:numPr>
        <w:rPr>
          <w:sz w:val="20"/>
          <w:szCs w:val="20"/>
        </w:rPr>
      </w:pPr>
      <w:r>
        <w:rPr>
          <w:sz w:val="20"/>
          <w:szCs w:val="20"/>
        </w:rPr>
        <w:t xml:space="preserve">She </w:t>
      </w:r>
      <w:r w:rsidR="003043FF">
        <w:rPr>
          <w:sz w:val="20"/>
          <w:szCs w:val="20"/>
        </w:rPr>
        <w:t xml:space="preserve">may be </w:t>
      </w:r>
      <w:proofErr w:type="gramStart"/>
      <w:r w:rsidR="003043FF">
        <w:rPr>
          <w:sz w:val="20"/>
          <w:szCs w:val="20"/>
        </w:rPr>
        <w:t>in a position</w:t>
      </w:r>
      <w:proofErr w:type="gramEnd"/>
      <w:r w:rsidR="003043FF">
        <w:rPr>
          <w:sz w:val="20"/>
          <w:szCs w:val="20"/>
        </w:rPr>
        <w:t xml:space="preserve"> to </w:t>
      </w:r>
      <w:r w:rsidR="009E7988">
        <w:rPr>
          <w:sz w:val="20"/>
          <w:szCs w:val="20"/>
        </w:rPr>
        <w:t>benefit financially if the Wandoan Show Society application is approved.</w:t>
      </w:r>
    </w:p>
    <w:p w14:paraId="1AA8A63D" w14:textId="1AE2C93F" w:rsidR="00C01D19" w:rsidRPr="00537328" w:rsidRDefault="00BE7510" w:rsidP="00537328">
      <w:pPr>
        <w:pStyle w:val="Body1"/>
      </w:pPr>
      <w:r>
        <w:t>Having given due consideration to her position she determined that she would leave the meeting while the matter is discussed and voted on.</w:t>
      </w:r>
    </w:p>
    <w:p w14:paraId="143307AE" w14:textId="77777777" w:rsidR="0067403A" w:rsidRDefault="004859D7">
      <w:pPr>
        <w:pStyle w:val="Heading1"/>
        <w:rPr>
          <w:b/>
        </w:rPr>
      </w:pPr>
      <w:r>
        <w:rPr>
          <w:b/>
        </w:rPr>
        <w:t>8.</w:t>
      </w:r>
      <w:r>
        <w:rPr>
          <w:b/>
        </w:rPr>
        <w:tab/>
        <w:t>PRESENTATION OF PETITIONS BY COUNCILLORS</w:t>
      </w:r>
    </w:p>
    <w:p w14:paraId="3E6E1563" w14:textId="7481E7F4" w:rsidR="00537328" w:rsidRPr="00537328" w:rsidRDefault="00537328" w:rsidP="00537328">
      <w:pPr>
        <w:rPr>
          <w:sz w:val="20"/>
          <w:szCs w:val="20"/>
        </w:rPr>
      </w:pPr>
      <w:r>
        <w:tab/>
      </w:r>
      <w:r>
        <w:rPr>
          <w:sz w:val="20"/>
          <w:szCs w:val="20"/>
        </w:rPr>
        <w:t>There were no presentations of petitions by councillors.</w:t>
      </w:r>
    </w:p>
    <w:p w14:paraId="143307B0" w14:textId="77777777" w:rsidR="0067403A" w:rsidRDefault="004859D7">
      <w:pPr>
        <w:pStyle w:val="Heading1"/>
      </w:pPr>
      <w:r>
        <w:rPr>
          <w:b/>
        </w:rPr>
        <w:t>9.</w:t>
      </w:r>
      <w:r>
        <w:rPr>
          <w:b/>
        </w:rPr>
        <w:tab/>
        <w:t>MAYORAL UPDATE</w:t>
      </w:r>
    </w:p>
    <w:p w14:paraId="143307B1" w14:textId="77777777" w:rsidR="0067403A" w:rsidRDefault="004859D7">
      <w:pPr>
        <w:pStyle w:val="Heading2"/>
      </w:pPr>
      <w:r>
        <w:rPr>
          <w:b/>
        </w:rPr>
        <w:t>9.1</w:t>
      </w:r>
      <w:r>
        <w:rPr>
          <w:b/>
        </w:rPr>
        <w:tab/>
        <w:t>Executive Services Mayoral Report February 2024</w:t>
      </w:r>
    </w:p>
    <w:p w14:paraId="143307B2" w14:textId="77777777" w:rsidR="0067403A" w:rsidRDefault="004859D7">
      <w:pPr>
        <w:pStyle w:val="Body2"/>
      </w:pPr>
      <w:r>
        <w:t xml:space="preserve">The purpose of this Report is to provide Council with significant meetings, forums and delegations attended by the </w:t>
      </w:r>
      <w:proofErr w:type="gramStart"/>
      <w:r>
        <w:t>Mayor</w:t>
      </w:r>
      <w:proofErr w:type="gramEnd"/>
      <w:r>
        <w:t xml:space="preserve"> during the month of February 2024.</w:t>
      </w:r>
    </w:p>
    <w:p w14:paraId="143307B3" w14:textId="14C6AE43" w:rsidR="0067403A" w:rsidRDefault="00516C76">
      <w:r>
        <w:tab/>
      </w:r>
      <w:r>
        <w:tab/>
      </w:r>
      <w:r w:rsidRPr="00516C76">
        <w:rPr>
          <w:b/>
          <w:bCs/>
          <w:sz w:val="20"/>
          <w:szCs w:val="20"/>
          <w:u w:val="single"/>
        </w:rPr>
        <w:t>COUNCIL RESOLUTION</w:t>
      </w:r>
    </w:p>
    <w:p w14:paraId="143307B4" w14:textId="77777777" w:rsidR="0067403A" w:rsidRDefault="004859D7">
      <w:pPr>
        <w:pStyle w:val="Body2"/>
      </w:pPr>
      <w:r>
        <w:rPr>
          <w:b/>
        </w:rPr>
        <w:t>Moved By</w:t>
      </w:r>
      <w:r>
        <w:t xml:space="preserve"> Cr. P. T. Saxelby</w:t>
      </w:r>
      <w:r>
        <w:br/>
      </w:r>
      <w:r>
        <w:rPr>
          <w:b/>
        </w:rPr>
        <w:t xml:space="preserve">Seconded </w:t>
      </w:r>
      <w:proofErr w:type="gramStart"/>
      <w:r>
        <w:rPr>
          <w:b/>
        </w:rPr>
        <w:t>By</w:t>
      </w:r>
      <w:proofErr w:type="gramEnd"/>
      <w:r>
        <w:t xml:space="preserve"> Cr. K. A. Bourne</w:t>
      </w:r>
    </w:p>
    <w:p w14:paraId="143307B5" w14:textId="77777777" w:rsidR="0067403A" w:rsidRDefault="004859D7">
      <w:pPr>
        <w:pStyle w:val="Body2"/>
      </w:pPr>
      <w:r>
        <w:t>That this Report be received and noted.</w:t>
      </w:r>
    </w:p>
    <w:p w14:paraId="143307B6" w14:textId="77777777" w:rsidR="0067403A" w:rsidRDefault="004859D7">
      <w:pPr>
        <w:pStyle w:val="Body2"/>
        <w:jc w:val="right"/>
      </w:pPr>
      <w:r>
        <w:rPr>
          <w:b/>
          <w:u w:val="single"/>
        </w:rPr>
        <w:t>CARRIED</w:t>
      </w:r>
      <w:r>
        <w:br/>
      </w:r>
    </w:p>
    <w:p w14:paraId="40657181" w14:textId="77777777" w:rsidR="00516C76" w:rsidRDefault="00516C76">
      <w:pPr>
        <w:pStyle w:val="Heading1"/>
        <w:rPr>
          <w:b/>
        </w:rPr>
      </w:pPr>
    </w:p>
    <w:p w14:paraId="33AAC654" w14:textId="77777777" w:rsidR="00537328" w:rsidRDefault="00537328" w:rsidP="00537328">
      <w:pPr>
        <w:spacing w:line="278" w:lineRule="auto"/>
        <w:rPr>
          <w:b/>
        </w:rPr>
      </w:pPr>
    </w:p>
    <w:p w14:paraId="143307B7" w14:textId="13E42D4E" w:rsidR="0067403A" w:rsidRDefault="004859D7" w:rsidP="00537328">
      <w:pPr>
        <w:spacing w:line="278" w:lineRule="auto"/>
      </w:pPr>
      <w:r>
        <w:rPr>
          <w:b/>
        </w:rPr>
        <w:lastRenderedPageBreak/>
        <w:t>10.</w:t>
      </w:r>
      <w:r>
        <w:rPr>
          <w:b/>
        </w:rPr>
        <w:tab/>
        <w:t>CONFIDENTIAL ITEMS</w:t>
      </w:r>
    </w:p>
    <w:p w14:paraId="143307B8" w14:textId="77777777" w:rsidR="0067403A" w:rsidRDefault="004859D7">
      <w:pPr>
        <w:pStyle w:val="Body1"/>
      </w:pPr>
      <w:r>
        <w:rPr>
          <w:i/>
        </w:rPr>
        <w:t>Section 254J of the Local Government Regulation 2012 in relation to Closed meetings provides:</w:t>
      </w:r>
    </w:p>
    <w:p w14:paraId="143307B9" w14:textId="77777777" w:rsidR="0067403A" w:rsidRDefault="004859D7">
      <w:pPr>
        <w:pStyle w:val="Body1"/>
      </w:pPr>
      <w:r>
        <w:rPr>
          <w:i/>
        </w:rPr>
        <w:t>(1) A local government may resolve that all or part of a meeting of the local government be closed to the public.</w:t>
      </w:r>
    </w:p>
    <w:p w14:paraId="143307BA" w14:textId="77777777" w:rsidR="0067403A" w:rsidRDefault="004859D7">
      <w:pPr>
        <w:pStyle w:val="Body1"/>
      </w:pPr>
      <w:r>
        <w:rPr>
          <w:i/>
        </w:rPr>
        <w:t>(2) A committee of a local government may resolve that all or part of a meeting of the committee be closed to the public.</w:t>
      </w:r>
    </w:p>
    <w:p w14:paraId="143307BB" w14:textId="77777777" w:rsidR="0067403A" w:rsidRDefault="004859D7">
      <w:pPr>
        <w:pStyle w:val="Body1"/>
      </w:pPr>
      <w:r>
        <w:rPr>
          <w:i/>
        </w:rPr>
        <w:t>(3) However, a local government or a committee of a local government may make a resolution about a local government meeting under subsection (1) or (2) only if its councillors or members consider it necessary to close the meeting to discuss one or more of the following matters—</w:t>
      </w:r>
    </w:p>
    <w:p w14:paraId="143307BC" w14:textId="77777777" w:rsidR="0067403A" w:rsidRDefault="004859D7">
      <w:pPr>
        <w:pStyle w:val="Body1"/>
        <w:ind w:left="1461"/>
      </w:pPr>
      <w:r>
        <w:br/>
      </w:r>
      <w:r>
        <w:rPr>
          <w:i/>
        </w:rPr>
        <w:t xml:space="preserve">(a) the appointment, discipline or dismissal of the chief executive </w:t>
      </w:r>
      <w:proofErr w:type="gramStart"/>
      <w:r>
        <w:rPr>
          <w:i/>
        </w:rPr>
        <w:t>officer;</w:t>
      </w:r>
      <w:proofErr w:type="gramEnd"/>
    </w:p>
    <w:p w14:paraId="143307BD" w14:textId="77777777" w:rsidR="0067403A" w:rsidRDefault="004859D7">
      <w:pPr>
        <w:pStyle w:val="Body1"/>
        <w:ind w:left="1461"/>
      </w:pPr>
      <w:r>
        <w:rPr>
          <w:i/>
        </w:rPr>
        <w:t xml:space="preserve">(b) industrial matters affecting </w:t>
      </w:r>
      <w:proofErr w:type="gramStart"/>
      <w:r>
        <w:rPr>
          <w:i/>
        </w:rPr>
        <w:t>employees;</w:t>
      </w:r>
      <w:proofErr w:type="gramEnd"/>
    </w:p>
    <w:p w14:paraId="143307BE" w14:textId="77777777" w:rsidR="0067403A" w:rsidRDefault="004859D7">
      <w:pPr>
        <w:pStyle w:val="Body1"/>
        <w:ind w:left="1461"/>
      </w:pPr>
      <w:r>
        <w:rPr>
          <w:i/>
        </w:rPr>
        <w:t xml:space="preserve">(c) the local government’s </w:t>
      </w:r>
      <w:proofErr w:type="gramStart"/>
      <w:r>
        <w:rPr>
          <w:i/>
        </w:rPr>
        <w:t>budget;</w:t>
      </w:r>
      <w:proofErr w:type="gramEnd"/>
    </w:p>
    <w:p w14:paraId="143307BF" w14:textId="77777777" w:rsidR="0067403A" w:rsidRDefault="004859D7">
      <w:pPr>
        <w:pStyle w:val="Body1"/>
        <w:ind w:left="1461"/>
      </w:pPr>
      <w:r>
        <w:rPr>
          <w:i/>
        </w:rPr>
        <w:t xml:space="preserve">(d) rating </w:t>
      </w:r>
      <w:proofErr w:type="gramStart"/>
      <w:r>
        <w:rPr>
          <w:i/>
        </w:rPr>
        <w:t>concessions;</w:t>
      </w:r>
      <w:proofErr w:type="gramEnd"/>
    </w:p>
    <w:p w14:paraId="143307C0" w14:textId="77777777" w:rsidR="0067403A" w:rsidRDefault="004859D7">
      <w:pPr>
        <w:pStyle w:val="Body1"/>
        <w:ind w:left="1461"/>
      </w:pPr>
      <w:r>
        <w:rPr>
          <w:i/>
        </w:rPr>
        <w:t xml:space="preserve">(e) legal advice obtained by the local government or legal proceedings involving the local government including, for example, legal proceedings that may be taken by or against the local </w:t>
      </w:r>
      <w:proofErr w:type="gramStart"/>
      <w:r>
        <w:rPr>
          <w:i/>
        </w:rPr>
        <w:t>government;</w:t>
      </w:r>
      <w:proofErr w:type="gramEnd"/>
    </w:p>
    <w:p w14:paraId="143307C1" w14:textId="77777777" w:rsidR="0067403A" w:rsidRDefault="004859D7">
      <w:pPr>
        <w:pStyle w:val="Body1"/>
        <w:ind w:left="1461"/>
      </w:pPr>
      <w:r>
        <w:rPr>
          <w:i/>
        </w:rPr>
        <w:t xml:space="preserve">(f) matters that may directly affect the health and safety of an individual or a group of </w:t>
      </w:r>
      <w:proofErr w:type="gramStart"/>
      <w:r>
        <w:rPr>
          <w:i/>
        </w:rPr>
        <w:t>individuals;</w:t>
      </w:r>
      <w:proofErr w:type="gramEnd"/>
    </w:p>
    <w:p w14:paraId="143307C2" w14:textId="77777777" w:rsidR="0067403A" w:rsidRDefault="004859D7">
      <w:pPr>
        <w:pStyle w:val="Body1"/>
        <w:ind w:left="1461"/>
      </w:pPr>
      <w:r>
        <w:rPr>
          <w:i/>
        </w:rPr>
        <w:t xml:space="preserve">(g) negotiations relating to a commercial matter involving the local government for which a public discussion would be likely to prejudice the interests of the local </w:t>
      </w:r>
      <w:proofErr w:type="gramStart"/>
      <w:r>
        <w:rPr>
          <w:i/>
        </w:rPr>
        <w:t>government;</w:t>
      </w:r>
      <w:proofErr w:type="gramEnd"/>
    </w:p>
    <w:p w14:paraId="143307C3" w14:textId="77777777" w:rsidR="0067403A" w:rsidRDefault="004859D7">
      <w:pPr>
        <w:pStyle w:val="Body1"/>
        <w:ind w:left="1461"/>
      </w:pPr>
      <w:r>
        <w:rPr>
          <w:i/>
        </w:rPr>
        <w:t xml:space="preserve">(h) negotiations relating to the taking of land by the local government under the Acquisition of Land Act </w:t>
      </w:r>
      <w:proofErr w:type="gramStart"/>
      <w:r>
        <w:rPr>
          <w:i/>
        </w:rPr>
        <w:t>1967;</w:t>
      </w:r>
      <w:proofErr w:type="gramEnd"/>
    </w:p>
    <w:p w14:paraId="143307C4" w14:textId="77777777" w:rsidR="0067403A" w:rsidRDefault="004859D7">
      <w:pPr>
        <w:pStyle w:val="Body1"/>
        <w:ind w:left="1461"/>
      </w:pPr>
      <w:r>
        <w:rPr>
          <w:i/>
        </w:rPr>
        <w:t>(</w:t>
      </w:r>
      <w:proofErr w:type="spellStart"/>
      <w:r>
        <w:rPr>
          <w:i/>
        </w:rPr>
        <w:t>i</w:t>
      </w:r>
      <w:proofErr w:type="spellEnd"/>
      <w:r>
        <w:rPr>
          <w:i/>
        </w:rPr>
        <w:t>) a matter the local government is required to keep confidential under a law of, or formal arrangement with, the Commonwealth or a State.</w:t>
      </w:r>
    </w:p>
    <w:p w14:paraId="143307C5" w14:textId="77777777" w:rsidR="0067403A" w:rsidRDefault="004859D7">
      <w:pPr>
        <w:pStyle w:val="Body1"/>
      </w:pPr>
      <w:r>
        <w:rPr>
          <w:i/>
        </w:rPr>
        <w:t>(4) However, a local government or a committee of a local government must not resolve that a part of a local government meeting at which a decision mentioned in section 150</w:t>
      </w:r>
      <w:proofErr w:type="gramStart"/>
      <w:r>
        <w:rPr>
          <w:i/>
        </w:rPr>
        <w:t>ER(</w:t>
      </w:r>
      <w:proofErr w:type="gramEnd"/>
      <w:r>
        <w:rPr>
          <w:i/>
        </w:rPr>
        <w:t>2), 150ES(3) or 150EU(2) of the Act will be considered, discussed, voted on or made be closed.</w:t>
      </w:r>
    </w:p>
    <w:p w14:paraId="143307C6" w14:textId="77777777" w:rsidR="0067403A" w:rsidRDefault="004859D7">
      <w:pPr>
        <w:pStyle w:val="Body1"/>
      </w:pPr>
      <w:r>
        <w:rPr>
          <w:i/>
        </w:rPr>
        <w:t>(5) A resolution that a local government meeting be closed must—</w:t>
      </w:r>
    </w:p>
    <w:p w14:paraId="143307C7" w14:textId="77777777" w:rsidR="0067403A" w:rsidRDefault="004859D7">
      <w:pPr>
        <w:pStyle w:val="Body1"/>
        <w:ind w:left="1461"/>
      </w:pPr>
      <w:r>
        <w:rPr>
          <w:i/>
        </w:rPr>
        <w:t>(a) state the matter mentioned in subsection (3) that is to be discussed; and</w:t>
      </w:r>
    </w:p>
    <w:p w14:paraId="143307C8" w14:textId="77777777" w:rsidR="0067403A" w:rsidRDefault="004859D7">
      <w:pPr>
        <w:pStyle w:val="Body1"/>
        <w:ind w:left="1461"/>
      </w:pPr>
      <w:r>
        <w:rPr>
          <w:i/>
        </w:rPr>
        <w:t>(b) include an overview of what is to be discussed while the meeting is closed.</w:t>
      </w:r>
    </w:p>
    <w:p w14:paraId="143307C9" w14:textId="77777777" w:rsidR="0067403A" w:rsidRDefault="004859D7">
      <w:pPr>
        <w:pStyle w:val="Body1"/>
      </w:pPr>
      <w:r>
        <w:rPr>
          <w:i/>
        </w:rPr>
        <w:t>(6) A local government or a committee of a local government must not make a resolution (other than a procedural resolution) in a local government meeting, or a part of a local government meeting, that is closed.</w:t>
      </w:r>
    </w:p>
    <w:p w14:paraId="143307CA" w14:textId="77777777" w:rsidR="0067403A" w:rsidRDefault="0067403A"/>
    <w:p w14:paraId="56444C02" w14:textId="77777777" w:rsidR="00516C76" w:rsidRDefault="00516C76"/>
    <w:p w14:paraId="3E770447" w14:textId="77777777" w:rsidR="00516C76" w:rsidRDefault="00516C76"/>
    <w:p w14:paraId="562E53AD" w14:textId="77777777" w:rsidR="00516C76" w:rsidRDefault="00516C76"/>
    <w:p w14:paraId="0538BFC0" w14:textId="77777777" w:rsidR="00516C76" w:rsidRDefault="00516C76"/>
    <w:p w14:paraId="0A6F7E3B" w14:textId="63B56287" w:rsidR="00516C76" w:rsidRDefault="00516C76" w:rsidP="00516C76">
      <w:pPr>
        <w:pStyle w:val="Body1"/>
      </w:pPr>
      <w:r>
        <w:rPr>
          <w:b/>
        </w:rPr>
        <w:t>COUNCIL RESOLUTION - CLOSE MEETING</w:t>
      </w:r>
    </w:p>
    <w:p w14:paraId="143307CD" w14:textId="1721E589" w:rsidR="0067403A" w:rsidRDefault="004859D7">
      <w:pPr>
        <w:pStyle w:val="Body1"/>
      </w:pPr>
      <w:r>
        <w:rPr>
          <w:b/>
        </w:rPr>
        <w:t>Moved By</w:t>
      </w:r>
      <w:r>
        <w:t xml:space="preserve"> Cr. K. A. Bourne</w:t>
      </w:r>
      <w:r>
        <w:br/>
      </w:r>
      <w:r>
        <w:rPr>
          <w:b/>
        </w:rPr>
        <w:t xml:space="preserve">Seconded </w:t>
      </w:r>
      <w:proofErr w:type="gramStart"/>
      <w:r>
        <w:rPr>
          <w:b/>
        </w:rPr>
        <w:t>By</w:t>
      </w:r>
      <w:proofErr w:type="gramEnd"/>
      <w:r>
        <w:t xml:space="preserve"> Cr. A. N. Smith</w:t>
      </w:r>
    </w:p>
    <w:p w14:paraId="143307D0" w14:textId="303F487D" w:rsidR="0067403A" w:rsidRDefault="004859D7" w:rsidP="00516C76">
      <w:pPr>
        <w:pStyle w:val="Body1"/>
      </w:pPr>
      <w:r>
        <w:t xml:space="preserve">That Council resolve to close the Meeting in accordance with Sections 254J (3) (e) of the </w:t>
      </w:r>
      <w:r>
        <w:rPr>
          <w:i/>
        </w:rPr>
        <w:t xml:space="preserve">Local Government Regulation 2012 </w:t>
      </w:r>
      <w:r>
        <w:t>at 9:43am to discuss the following Confidential Reports:</w:t>
      </w:r>
    </w:p>
    <w:p w14:paraId="143307D1" w14:textId="77777777" w:rsidR="0067403A" w:rsidRDefault="004859D7">
      <w:pPr>
        <w:pStyle w:val="Body1"/>
      </w:pPr>
      <w:r>
        <w:t xml:space="preserve"> </w:t>
      </w:r>
    </w:p>
    <w:p w14:paraId="143307D2" w14:textId="77777777" w:rsidR="0067403A" w:rsidRDefault="004859D7">
      <w:pPr>
        <w:pStyle w:val="Body1"/>
      </w:pPr>
      <w:r>
        <w:t xml:space="preserve">1. Executive Services Confidential Report - Iman People #4 - Consent Determination           </w:t>
      </w:r>
    </w:p>
    <w:p w14:paraId="7EF7560A" w14:textId="5A3A7FA8" w:rsidR="00516C76" w:rsidRPr="00373B64" w:rsidRDefault="004859D7" w:rsidP="00373B64">
      <w:pPr>
        <w:pStyle w:val="Body1"/>
        <w:jc w:val="right"/>
      </w:pPr>
      <w:r>
        <w:t xml:space="preserve"> </w:t>
      </w:r>
      <w:r w:rsidR="00516C76">
        <w:rPr>
          <w:b/>
          <w:u w:val="single"/>
        </w:rPr>
        <w:t>CARRIED</w:t>
      </w:r>
    </w:p>
    <w:p w14:paraId="306B6469" w14:textId="387BC312" w:rsidR="00516C76" w:rsidRPr="00516C76" w:rsidRDefault="00516C76" w:rsidP="00516C76">
      <w:pPr>
        <w:pStyle w:val="Body1"/>
      </w:pPr>
      <w:r>
        <w:rPr>
          <w:b/>
        </w:rPr>
        <w:t xml:space="preserve">COUNCIL RESOLUTION - REOPEN MEETING </w:t>
      </w:r>
    </w:p>
    <w:p w14:paraId="143307D4" w14:textId="32DF0263" w:rsidR="0067403A" w:rsidRDefault="004859D7">
      <w:pPr>
        <w:pStyle w:val="Body1"/>
      </w:pPr>
      <w:r>
        <w:rPr>
          <w:b/>
        </w:rPr>
        <w:t>Moved By</w:t>
      </w:r>
      <w:r>
        <w:t xml:space="preserve"> Cr. P. T. Saxelby</w:t>
      </w:r>
      <w:r>
        <w:br/>
      </w:r>
      <w:r>
        <w:rPr>
          <w:b/>
        </w:rPr>
        <w:t xml:space="preserve">Seconded </w:t>
      </w:r>
      <w:proofErr w:type="gramStart"/>
      <w:r>
        <w:rPr>
          <w:b/>
        </w:rPr>
        <w:t>By</w:t>
      </w:r>
      <w:proofErr w:type="gramEnd"/>
      <w:r>
        <w:t xml:space="preserve"> Cr. K. A. Maguire</w:t>
      </w:r>
    </w:p>
    <w:p w14:paraId="553D7C86" w14:textId="77777777" w:rsidR="00516C76" w:rsidRDefault="00516C76" w:rsidP="00516C76">
      <w:pPr>
        <w:pStyle w:val="Body1"/>
        <w:ind w:left="0"/>
        <w:rPr>
          <w:b/>
        </w:rPr>
      </w:pPr>
    </w:p>
    <w:p w14:paraId="143307D6" w14:textId="77777777" w:rsidR="0067403A" w:rsidRDefault="004859D7">
      <w:pPr>
        <w:pStyle w:val="Body1"/>
      </w:pPr>
      <w:r>
        <w:t>That Council resolve to reopen the Meeting at 10:08am.</w:t>
      </w:r>
    </w:p>
    <w:p w14:paraId="143307D7" w14:textId="77777777" w:rsidR="0067403A" w:rsidRDefault="004859D7">
      <w:pPr>
        <w:pStyle w:val="Body1"/>
        <w:jc w:val="right"/>
      </w:pPr>
      <w:r>
        <w:rPr>
          <w:b/>
          <w:u w:val="single"/>
        </w:rPr>
        <w:t>CARRIED</w:t>
      </w:r>
      <w:r>
        <w:br/>
      </w:r>
    </w:p>
    <w:p w14:paraId="143307D8" w14:textId="77777777" w:rsidR="0067403A" w:rsidRDefault="004859D7">
      <w:pPr>
        <w:pStyle w:val="Heading2"/>
      </w:pPr>
      <w:r>
        <w:rPr>
          <w:b/>
        </w:rPr>
        <w:t>10.1</w:t>
      </w:r>
      <w:r>
        <w:rPr>
          <w:b/>
        </w:rPr>
        <w:tab/>
        <w:t>EXECUTIVE SERVICES</w:t>
      </w:r>
    </w:p>
    <w:p w14:paraId="143307D9" w14:textId="77777777" w:rsidR="0067403A" w:rsidRDefault="004859D7">
      <w:pPr>
        <w:pStyle w:val="Heading3"/>
      </w:pPr>
      <w:r>
        <w:rPr>
          <w:b/>
        </w:rPr>
        <w:t>10.1.1</w:t>
      </w:r>
      <w:r>
        <w:rPr>
          <w:b/>
        </w:rPr>
        <w:tab/>
        <w:t>Executive Services Confidential Report Iman People #4 - Consent Determination</w:t>
      </w:r>
    </w:p>
    <w:p w14:paraId="143307DA" w14:textId="77777777" w:rsidR="0067403A" w:rsidRDefault="004859D7">
      <w:pPr>
        <w:pStyle w:val="Body3"/>
      </w:pPr>
      <w:r>
        <w:t>The purpose of this report is to seek Council's consent to the Iman People's native title claim.</w:t>
      </w:r>
    </w:p>
    <w:p w14:paraId="143307DB" w14:textId="4089307A" w:rsidR="0067403A" w:rsidRDefault="00516C76" w:rsidP="00516C76">
      <w:pPr>
        <w:ind w:left="1440" w:firstLine="720"/>
      </w:pPr>
      <w:r w:rsidRPr="00516C76">
        <w:rPr>
          <w:b/>
          <w:bCs/>
          <w:sz w:val="20"/>
          <w:szCs w:val="20"/>
          <w:u w:val="single"/>
        </w:rPr>
        <w:t>COUNCIL RESOLUTION</w:t>
      </w:r>
    </w:p>
    <w:p w14:paraId="143307DC" w14:textId="77777777" w:rsidR="0067403A" w:rsidRDefault="004859D7">
      <w:pPr>
        <w:pStyle w:val="Body3"/>
      </w:pPr>
      <w:r>
        <w:rPr>
          <w:b/>
        </w:rPr>
        <w:t>Moved By</w:t>
      </w:r>
      <w:r>
        <w:t xml:space="preserve"> Cr. K. A. Bourne</w:t>
      </w:r>
      <w:r>
        <w:br/>
      </w:r>
      <w:r>
        <w:rPr>
          <w:b/>
        </w:rPr>
        <w:t xml:space="preserve">Seconded </w:t>
      </w:r>
      <w:proofErr w:type="gramStart"/>
      <w:r>
        <w:rPr>
          <w:b/>
        </w:rPr>
        <w:t>By</w:t>
      </w:r>
      <w:proofErr w:type="gramEnd"/>
      <w:r>
        <w:t xml:space="preserve"> Cr. C. T. Tillman</w:t>
      </w:r>
    </w:p>
    <w:p w14:paraId="143307DD" w14:textId="77777777" w:rsidR="0067403A" w:rsidRDefault="004859D7">
      <w:pPr>
        <w:pStyle w:val="Body3"/>
      </w:pPr>
      <w:r>
        <w:t>That this report be received and that Council resolves to</w:t>
      </w:r>
    </w:p>
    <w:p w14:paraId="143307DE" w14:textId="77777777" w:rsidR="0067403A" w:rsidRDefault="004859D7">
      <w:pPr>
        <w:pStyle w:val="ListParagraph"/>
        <w:numPr>
          <w:ilvl w:val="0"/>
          <w:numId w:val="2"/>
        </w:numPr>
        <w:ind w:left="2901"/>
      </w:pPr>
      <w:r>
        <w:t>consent to the determination of the Iman People #4 native title claim in the terms of the s 87 Agreement and Proposed Consent Order considered by Council in this report, and</w:t>
      </w:r>
    </w:p>
    <w:p w14:paraId="143307DF" w14:textId="77777777" w:rsidR="0067403A" w:rsidRDefault="004859D7">
      <w:pPr>
        <w:pStyle w:val="ListParagraph"/>
        <w:numPr>
          <w:ilvl w:val="0"/>
          <w:numId w:val="2"/>
        </w:numPr>
        <w:ind w:left="2901"/>
      </w:pPr>
      <w:r>
        <w:t>delegate authority to the CEO to</w:t>
      </w:r>
    </w:p>
    <w:p w14:paraId="143307E0" w14:textId="77777777" w:rsidR="0067403A" w:rsidRDefault="004859D7">
      <w:pPr>
        <w:pStyle w:val="ListParagraph"/>
        <w:numPr>
          <w:ilvl w:val="1"/>
          <w:numId w:val="2"/>
        </w:numPr>
        <w:ind w:left="3261"/>
      </w:pPr>
      <w:r>
        <w:t>negotiate and accept any changes to the s 87 Agreement or final determination consent order subject to those changes being substantially in the terms of the s 87 Agreement and proposed consent order included in this report, and</w:t>
      </w:r>
    </w:p>
    <w:p w14:paraId="143307E1" w14:textId="77777777" w:rsidR="0067403A" w:rsidRDefault="004859D7">
      <w:pPr>
        <w:pStyle w:val="ListParagraph"/>
        <w:numPr>
          <w:ilvl w:val="1"/>
          <w:numId w:val="2"/>
        </w:numPr>
        <w:ind w:left="3261"/>
      </w:pPr>
      <w:r>
        <w:t xml:space="preserve">instruct Council's lawyers to execute the </w:t>
      </w:r>
      <w:proofErr w:type="spellStart"/>
      <w:r>
        <w:t>final s</w:t>
      </w:r>
      <w:proofErr w:type="spellEnd"/>
      <w:r>
        <w:t xml:space="preserve"> 87 Agreement on Council’s behalf.</w:t>
      </w:r>
    </w:p>
    <w:p w14:paraId="143307E2" w14:textId="77777777" w:rsidR="0067403A" w:rsidRDefault="004859D7">
      <w:pPr>
        <w:pStyle w:val="Body3"/>
        <w:jc w:val="right"/>
      </w:pPr>
      <w:r>
        <w:rPr>
          <w:b/>
          <w:u w:val="single"/>
        </w:rPr>
        <w:t>CARRIED</w:t>
      </w:r>
      <w:r>
        <w:br/>
      </w:r>
    </w:p>
    <w:p w14:paraId="391808C8" w14:textId="77777777" w:rsidR="00373B64" w:rsidRDefault="00373B64">
      <w:pPr>
        <w:pStyle w:val="Heading1"/>
        <w:rPr>
          <w:b/>
        </w:rPr>
      </w:pPr>
    </w:p>
    <w:p w14:paraId="5F07E727" w14:textId="77777777" w:rsidR="00373B64" w:rsidRDefault="00373B64">
      <w:pPr>
        <w:pStyle w:val="Heading1"/>
        <w:rPr>
          <w:b/>
        </w:rPr>
      </w:pPr>
    </w:p>
    <w:p w14:paraId="03B55F62" w14:textId="77777777" w:rsidR="00373B64" w:rsidRDefault="00373B64">
      <w:pPr>
        <w:pStyle w:val="Heading1"/>
        <w:rPr>
          <w:b/>
        </w:rPr>
      </w:pPr>
    </w:p>
    <w:p w14:paraId="143307E6" w14:textId="4D3BA1A7" w:rsidR="0067403A" w:rsidRDefault="004859D7">
      <w:pPr>
        <w:pStyle w:val="Heading1"/>
        <w:rPr>
          <w:b/>
        </w:rPr>
      </w:pPr>
      <w:r>
        <w:rPr>
          <w:b/>
        </w:rPr>
        <w:t>11.</w:t>
      </w:r>
      <w:r>
        <w:rPr>
          <w:b/>
        </w:rPr>
        <w:tab/>
        <w:t>DEPUTATION</w:t>
      </w:r>
    </w:p>
    <w:p w14:paraId="05688A03" w14:textId="0C5AC861" w:rsidR="00C40424" w:rsidRPr="00C40424" w:rsidRDefault="00C40424" w:rsidP="00C40424">
      <w:pPr>
        <w:rPr>
          <w:sz w:val="20"/>
          <w:szCs w:val="20"/>
        </w:rPr>
      </w:pPr>
      <w:r>
        <w:tab/>
      </w:r>
      <w:r>
        <w:rPr>
          <w:sz w:val="20"/>
          <w:szCs w:val="20"/>
        </w:rPr>
        <w:t>There were no deputations.</w:t>
      </w:r>
    </w:p>
    <w:p w14:paraId="143307E7" w14:textId="77777777" w:rsidR="0067403A" w:rsidRDefault="004859D7">
      <w:pPr>
        <w:pStyle w:val="Heading1"/>
        <w:rPr>
          <w:b/>
        </w:rPr>
      </w:pPr>
      <w:r>
        <w:rPr>
          <w:b/>
        </w:rPr>
        <w:t>12.</w:t>
      </w:r>
      <w:r>
        <w:rPr>
          <w:b/>
        </w:rPr>
        <w:tab/>
        <w:t>PLANNING</w:t>
      </w:r>
    </w:p>
    <w:p w14:paraId="700F3036" w14:textId="25FC40F4" w:rsidR="00C40424" w:rsidRPr="00C40424" w:rsidRDefault="00C40424" w:rsidP="00C40424">
      <w:pPr>
        <w:rPr>
          <w:sz w:val="20"/>
          <w:szCs w:val="20"/>
        </w:rPr>
      </w:pPr>
      <w:r>
        <w:tab/>
      </w:r>
      <w:r>
        <w:rPr>
          <w:sz w:val="20"/>
          <w:szCs w:val="20"/>
        </w:rPr>
        <w:t>There were no planning reports.</w:t>
      </w:r>
    </w:p>
    <w:p w14:paraId="143307E8" w14:textId="77777777" w:rsidR="0067403A" w:rsidRDefault="004859D7">
      <w:pPr>
        <w:pStyle w:val="Heading1"/>
      </w:pPr>
      <w:r>
        <w:rPr>
          <w:b/>
        </w:rPr>
        <w:t>13.</w:t>
      </w:r>
      <w:r>
        <w:rPr>
          <w:b/>
        </w:rPr>
        <w:tab/>
        <w:t>EXECUTIVE SERVICES</w:t>
      </w:r>
    </w:p>
    <w:p w14:paraId="143307E9" w14:textId="77777777" w:rsidR="0067403A" w:rsidRDefault="004859D7">
      <w:pPr>
        <w:pStyle w:val="Heading2"/>
      </w:pPr>
      <w:r>
        <w:rPr>
          <w:b/>
        </w:rPr>
        <w:t>13.1</w:t>
      </w:r>
      <w:r>
        <w:rPr>
          <w:b/>
        </w:rPr>
        <w:tab/>
        <w:t>Executive Services Chief Executive Officer Report February 2024</w:t>
      </w:r>
    </w:p>
    <w:p w14:paraId="143307EA" w14:textId="77777777" w:rsidR="0067403A" w:rsidRDefault="004859D7">
      <w:pPr>
        <w:pStyle w:val="Body2"/>
      </w:pPr>
      <w:r>
        <w:t>The purpose of this Report is to provide Council with significant meetings, forums and delegations attended by the Chief Executive Officer during the month of February 2024.</w:t>
      </w:r>
    </w:p>
    <w:p w14:paraId="143307EB" w14:textId="56BEAFD2" w:rsidR="0067403A" w:rsidRDefault="00516C76">
      <w:r>
        <w:tab/>
      </w:r>
      <w:r>
        <w:tab/>
      </w:r>
      <w:r w:rsidRPr="00516C76">
        <w:rPr>
          <w:b/>
          <w:bCs/>
          <w:sz w:val="20"/>
          <w:szCs w:val="20"/>
          <w:u w:val="single"/>
        </w:rPr>
        <w:t>COUNCIL RESOLUTION</w:t>
      </w:r>
    </w:p>
    <w:p w14:paraId="143307EC" w14:textId="77777777" w:rsidR="0067403A" w:rsidRDefault="004859D7">
      <w:pPr>
        <w:pStyle w:val="Body2"/>
      </w:pPr>
      <w:r>
        <w:rPr>
          <w:b/>
        </w:rPr>
        <w:t>Moved By</w:t>
      </w:r>
      <w:r>
        <w:t xml:space="preserve"> Cr. K. A. Maguire</w:t>
      </w:r>
      <w:r>
        <w:br/>
      </w:r>
      <w:r>
        <w:rPr>
          <w:b/>
        </w:rPr>
        <w:t xml:space="preserve">Seconded </w:t>
      </w:r>
      <w:proofErr w:type="gramStart"/>
      <w:r>
        <w:rPr>
          <w:b/>
        </w:rPr>
        <w:t>By</w:t>
      </w:r>
      <w:proofErr w:type="gramEnd"/>
      <w:r>
        <w:t xml:space="preserve"> Cr. I. J. Rasmussen</w:t>
      </w:r>
    </w:p>
    <w:p w14:paraId="143307ED" w14:textId="77777777" w:rsidR="0067403A" w:rsidRDefault="004859D7">
      <w:pPr>
        <w:pStyle w:val="Body2"/>
      </w:pPr>
      <w:r>
        <w:t>That this Report be received.</w:t>
      </w:r>
    </w:p>
    <w:p w14:paraId="143307EE" w14:textId="77777777" w:rsidR="0067403A" w:rsidRDefault="004859D7">
      <w:pPr>
        <w:pStyle w:val="Body2"/>
        <w:jc w:val="right"/>
      </w:pPr>
      <w:r>
        <w:rPr>
          <w:b/>
          <w:u w:val="single"/>
        </w:rPr>
        <w:t>CARRIED</w:t>
      </w:r>
      <w:r>
        <w:br/>
      </w:r>
    </w:p>
    <w:p w14:paraId="143307EF" w14:textId="77777777" w:rsidR="0067403A" w:rsidRDefault="004859D7">
      <w:pPr>
        <w:pStyle w:val="Heading2"/>
      </w:pPr>
      <w:r>
        <w:rPr>
          <w:b/>
        </w:rPr>
        <w:t>13.2</w:t>
      </w:r>
      <w:r>
        <w:rPr>
          <w:b/>
        </w:rPr>
        <w:tab/>
        <w:t>Executive Services Report Outstanding Actions February 2024</w:t>
      </w:r>
    </w:p>
    <w:p w14:paraId="143307F0" w14:textId="77777777" w:rsidR="0067403A" w:rsidRDefault="004859D7">
      <w:pPr>
        <w:pStyle w:val="Body2"/>
      </w:pPr>
      <w:r>
        <w:t>The purpose of this Report is to provide Council with an updated on the status of outstanding Council Meeting Action Items to 15 February 2024.</w:t>
      </w:r>
    </w:p>
    <w:p w14:paraId="143307F1" w14:textId="1DBF18C3" w:rsidR="0067403A" w:rsidRDefault="00516C76">
      <w:r>
        <w:tab/>
      </w:r>
      <w:r>
        <w:tab/>
      </w:r>
      <w:r w:rsidRPr="00516C76">
        <w:rPr>
          <w:b/>
          <w:bCs/>
          <w:sz w:val="20"/>
          <w:szCs w:val="20"/>
          <w:u w:val="single"/>
        </w:rPr>
        <w:t>COUNCIL RESOLUTION</w:t>
      </w:r>
    </w:p>
    <w:p w14:paraId="143307F2" w14:textId="77777777" w:rsidR="0067403A" w:rsidRDefault="004859D7">
      <w:pPr>
        <w:pStyle w:val="Body2"/>
      </w:pPr>
      <w:r>
        <w:rPr>
          <w:b/>
        </w:rPr>
        <w:t>Moved By</w:t>
      </w:r>
      <w:r>
        <w:t xml:space="preserve"> Cr. K. A. Maguire</w:t>
      </w:r>
      <w:r>
        <w:br/>
      </w:r>
      <w:r>
        <w:rPr>
          <w:b/>
        </w:rPr>
        <w:t xml:space="preserve">Seconded </w:t>
      </w:r>
      <w:proofErr w:type="gramStart"/>
      <w:r>
        <w:rPr>
          <w:b/>
        </w:rPr>
        <w:t>By</w:t>
      </w:r>
      <w:proofErr w:type="gramEnd"/>
      <w:r>
        <w:t xml:space="preserve"> Cr. A. N. Smith</w:t>
      </w:r>
    </w:p>
    <w:p w14:paraId="143307F3" w14:textId="77777777" w:rsidR="0067403A" w:rsidRDefault="004859D7">
      <w:pPr>
        <w:pStyle w:val="Body2"/>
      </w:pPr>
      <w:r>
        <w:t>That this Report be received.</w:t>
      </w:r>
    </w:p>
    <w:p w14:paraId="143307F4" w14:textId="77777777" w:rsidR="0067403A" w:rsidRDefault="004859D7">
      <w:pPr>
        <w:pStyle w:val="Body2"/>
        <w:jc w:val="right"/>
      </w:pPr>
      <w:r>
        <w:rPr>
          <w:b/>
          <w:u w:val="single"/>
        </w:rPr>
        <w:t>CARRIED</w:t>
      </w:r>
      <w:r>
        <w:br/>
      </w:r>
    </w:p>
    <w:p w14:paraId="38224936" w14:textId="77777777" w:rsidR="00373B64" w:rsidRDefault="00373B64">
      <w:pPr>
        <w:spacing w:line="278" w:lineRule="auto"/>
        <w:rPr>
          <w:b/>
          <w:sz w:val="22"/>
        </w:rPr>
      </w:pPr>
      <w:r>
        <w:rPr>
          <w:b/>
        </w:rPr>
        <w:br w:type="page"/>
      </w:r>
    </w:p>
    <w:p w14:paraId="143307F5" w14:textId="6018F2AA" w:rsidR="0067403A" w:rsidRDefault="004859D7">
      <w:pPr>
        <w:pStyle w:val="Heading1"/>
      </w:pPr>
      <w:r>
        <w:rPr>
          <w:b/>
        </w:rPr>
        <w:lastRenderedPageBreak/>
        <w:t>14.</w:t>
      </w:r>
      <w:r>
        <w:rPr>
          <w:b/>
        </w:rPr>
        <w:tab/>
        <w:t>CORPORATE SERVICES</w:t>
      </w:r>
    </w:p>
    <w:p w14:paraId="143307F6" w14:textId="77777777" w:rsidR="0067403A" w:rsidRDefault="004859D7">
      <w:pPr>
        <w:pStyle w:val="Heading2"/>
      </w:pPr>
      <w:r>
        <w:rPr>
          <w:b/>
        </w:rPr>
        <w:t>14.1</w:t>
      </w:r>
      <w:r>
        <w:rPr>
          <w:b/>
        </w:rPr>
        <w:tab/>
        <w:t>Corporate Services Report Outcomes Governance Review Councillor Committee and Portfolio Structure</w:t>
      </w:r>
    </w:p>
    <w:p w14:paraId="143307F7" w14:textId="77777777" w:rsidR="0067403A" w:rsidRDefault="004859D7">
      <w:pPr>
        <w:pStyle w:val="Body2"/>
      </w:pPr>
      <w:r>
        <w:t>The purpose of this Report is to provide Council with the</w:t>
      </w:r>
      <w:r>
        <w:rPr>
          <w:i/>
        </w:rPr>
        <w:t xml:space="preserve"> Workshop Outcomes Report Governance Review – Councillor Committee Portfolio Structure</w:t>
      </w:r>
      <w:r>
        <w:t>.</w:t>
      </w:r>
    </w:p>
    <w:p w14:paraId="143307F8" w14:textId="79437CFC" w:rsidR="0067403A" w:rsidRDefault="00516C76">
      <w:r>
        <w:tab/>
      </w:r>
      <w:r>
        <w:tab/>
      </w:r>
      <w:r w:rsidRPr="00516C76">
        <w:rPr>
          <w:b/>
          <w:bCs/>
          <w:sz w:val="20"/>
          <w:szCs w:val="20"/>
          <w:u w:val="single"/>
        </w:rPr>
        <w:t>COUNCIL RESOLUTION</w:t>
      </w:r>
    </w:p>
    <w:p w14:paraId="143307F9" w14:textId="77777777" w:rsidR="0067403A" w:rsidRDefault="004859D7">
      <w:pPr>
        <w:pStyle w:val="Body2"/>
      </w:pPr>
      <w:r>
        <w:rPr>
          <w:b/>
        </w:rPr>
        <w:t>Moved By</w:t>
      </w:r>
      <w:r>
        <w:t xml:space="preserve"> Cr. P. T. Saxelby</w:t>
      </w:r>
      <w:r>
        <w:br/>
      </w:r>
      <w:r>
        <w:rPr>
          <w:b/>
        </w:rPr>
        <w:t xml:space="preserve">Seconded </w:t>
      </w:r>
      <w:proofErr w:type="gramStart"/>
      <w:r>
        <w:rPr>
          <w:b/>
        </w:rPr>
        <w:t>By</w:t>
      </w:r>
      <w:proofErr w:type="gramEnd"/>
      <w:r>
        <w:t xml:space="preserve"> Cr. M. J. James</w:t>
      </w:r>
    </w:p>
    <w:p w14:paraId="143307FA" w14:textId="77777777" w:rsidR="0067403A" w:rsidRDefault="004859D7">
      <w:pPr>
        <w:pStyle w:val="Body2"/>
      </w:pPr>
      <w:r>
        <w:t xml:space="preserve">That Council resolves to receive the </w:t>
      </w:r>
      <w:r>
        <w:rPr>
          <w:i/>
        </w:rPr>
        <w:t>Workshop</w:t>
      </w:r>
      <w:r>
        <w:t xml:space="preserve"> </w:t>
      </w:r>
      <w:r>
        <w:rPr>
          <w:i/>
        </w:rPr>
        <w:t>Outcomes Report Governance Review – Councillors Committee Portfolio</w:t>
      </w:r>
      <w:r>
        <w:t xml:space="preserve"> </w:t>
      </w:r>
      <w:r>
        <w:rPr>
          <w:i/>
        </w:rPr>
        <w:t>Structure</w:t>
      </w:r>
      <w:r>
        <w:t>.</w:t>
      </w:r>
    </w:p>
    <w:p w14:paraId="143307FB" w14:textId="77777777" w:rsidR="0067403A" w:rsidRDefault="004859D7">
      <w:pPr>
        <w:pStyle w:val="Body2"/>
        <w:jc w:val="right"/>
      </w:pPr>
      <w:r>
        <w:rPr>
          <w:b/>
          <w:u w:val="single"/>
        </w:rPr>
        <w:t>CARRIED</w:t>
      </w:r>
      <w:r>
        <w:br/>
      </w:r>
    </w:p>
    <w:p w14:paraId="143307FC" w14:textId="77777777" w:rsidR="0067403A" w:rsidRDefault="004859D7">
      <w:pPr>
        <w:pStyle w:val="Heading2"/>
      </w:pPr>
      <w:r>
        <w:rPr>
          <w:b/>
        </w:rPr>
        <w:t>14.2</w:t>
      </w:r>
      <w:r>
        <w:rPr>
          <w:b/>
        </w:rPr>
        <w:tab/>
        <w:t>Corporate Services Report Entertainment and Hospitality Policy</w:t>
      </w:r>
    </w:p>
    <w:p w14:paraId="143307FD" w14:textId="77777777" w:rsidR="0067403A" w:rsidRDefault="004859D7">
      <w:pPr>
        <w:pStyle w:val="Body2"/>
      </w:pPr>
      <w:r>
        <w:t xml:space="preserve">The purpose of this Report to is present the proposed amendments to the </w:t>
      </w:r>
      <w:r>
        <w:rPr>
          <w:i/>
        </w:rPr>
        <w:t>Entertainment and Hospitality Policy</w:t>
      </w:r>
      <w:r>
        <w:t xml:space="preserve"> for Council's consideration and approval.</w:t>
      </w:r>
    </w:p>
    <w:p w14:paraId="143307FE" w14:textId="6E0D2F66" w:rsidR="0067403A" w:rsidRDefault="00516C76">
      <w:r>
        <w:tab/>
      </w:r>
      <w:r>
        <w:tab/>
      </w:r>
      <w:r w:rsidRPr="00516C76">
        <w:rPr>
          <w:b/>
          <w:bCs/>
          <w:sz w:val="20"/>
          <w:szCs w:val="20"/>
          <w:u w:val="single"/>
        </w:rPr>
        <w:t>COUNCIL RESOLUTION</w:t>
      </w:r>
    </w:p>
    <w:p w14:paraId="143307FF" w14:textId="77777777" w:rsidR="0067403A" w:rsidRDefault="004859D7">
      <w:pPr>
        <w:pStyle w:val="Body2"/>
      </w:pPr>
      <w:r>
        <w:rPr>
          <w:b/>
        </w:rPr>
        <w:t>Moved By</w:t>
      </w:r>
      <w:r>
        <w:t xml:space="preserve"> Cr. I. J. Rasmussen</w:t>
      </w:r>
      <w:r>
        <w:br/>
      </w:r>
      <w:r>
        <w:rPr>
          <w:b/>
        </w:rPr>
        <w:t xml:space="preserve">Seconded </w:t>
      </w:r>
      <w:proofErr w:type="gramStart"/>
      <w:r>
        <w:rPr>
          <w:b/>
        </w:rPr>
        <w:t>By</w:t>
      </w:r>
      <w:proofErr w:type="gramEnd"/>
      <w:r>
        <w:t xml:space="preserve"> Cr. C. T. Tillman</w:t>
      </w:r>
    </w:p>
    <w:p w14:paraId="14330800" w14:textId="77777777" w:rsidR="0067403A" w:rsidRDefault="004859D7">
      <w:pPr>
        <w:pStyle w:val="Body2"/>
      </w:pPr>
      <w:r>
        <w:t xml:space="preserve">That Council resolves, pursuant to section 196(1) of the </w:t>
      </w:r>
      <w:r>
        <w:rPr>
          <w:i/>
        </w:rPr>
        <w:t xml:space="preserve">Local Government Regulation 2012, </w:t>
      </w:r>
      <w:r>
        <w:t xml:space="preserve">to adopt the amended </w:t>
      </w:r>
      <w:r>
        <w:rPr>
          <w:i/>
        </w:rPr>
        <w:t>Entertainment and Hospitality Policy (Statutory)</w:t>
      </w:r>
      <w:r>
        <w:t>, as contained in Attachment Three.</w:t>
      </w:r>
    </w:p>
    <w:p w14:paraId="14330801" w14:textId="77777777" w:rsidR="0067403A" w:rsidRDefault="004859D7">
      <w:pPr>
        <w:pStyle w:val="Body2"/>
        <w:jc w:val="right"/>
      </w:pPr>
      <w:r>
        <w:rPr>
          <w:b/>
          <w:u w:val="single"/>
        </w:rPr>
        <w:t>CARRIED</w:t>
      </w:r>
      <w:r>
        <w:br/>
      </w:r>
    </w:p>
    <w:p w14:paraId="14330802" w14:textId="77777777" w:rsidR="0067403A" w:rsidRDefault="004859D7">
      <w:pPr>
        <w:pStyle w:val="Heading2"/>
      </w:pPr>
      <w:r>
        <w:rPr>
          <w:b/>
        </w:rPr>
        <w:t>14.3</w:t>
      </w:r>
      <w:r>
        <w:rPr>
          <w:b/>
        </w:rPr>
        <w:tab/>
        <w:t>Corporate Services Report Audit Committee Meeting 26 February 2024</w:t>
      </w:r>
    </w:p>
    <w:p w14:paraId="14330803" w14:textId="77777777" w:rsidR="0067403A" w:rsidRDefault="004859D7">
      <w:pPr>
        <w:pStyle w:val="Body2"/>
      </w:pPr>
      <w:r>
        <w:t>The purpose of this report is to provide Council with the report of the Western Downs Regional Council Audit Committee Meeting held on 26 February 2024.</w:t>
      </w:r>
    </w:p>
    <w:p w14:paraId="14330804" w14:textId="2E52EC31" w:rsidR="0067403A" w:rsidRDefault="00516C76">
      <w:r>
        <w:tab/>
      </w:r>
      <w:r>
        <w:tab/>
      </w:r>
      <w:r w:rsidRPr="00516C76">
        <w:rPr>
          <w:b/>
          <w:bCs/>
          <w:sz w:val="20"/>
          <w:szCs w:val="20"/>
          <w:u w:val="single"/>
        </w:rPr>
        <w:t>COUNCIL RESOLUTION</w:t>
      </w:r>
    </w:p>
    <w:p w14:paraId="14330805" w14:textId="77777777" w:rsidR="0067403A" w:rsidRDefault="004859D7">
      <w:pPr>
        <w:pStyle w:val="Body2"/>
      </w:pPr>
      <w:r>
        <w:rPr>
          <w:b/>
        </w:rPr>
        <w:t>Moved By</w:t>
      </w:r>
      <w:r>
        <w:t xml:space="preserve"> Cr. I. J. Rasmussen</w:t>
      </w:r>
      <w:r>
        <w:br/>
      </w:r>
      <w:r>
        <w:rPr>
          <w:b/>
        </w:rPr>
        <w:t xml:space="preserve">Seconded </w:t>
      </w:r>
      <w:proofErr w:type="gramStart"/>
      <w:r>
        <w:rPr>
          <w:b/>
        </w:rPr>
        <w:t>By</w:t>
      </w:r>
      <w:proofErr w:type="gramEnd"/>
      <w:r>
        <w:t xml:space="preserve"> Cr. K. A. Bourne</w:t>
      </w:r>
    </w:p>
    <w:p w14:paraId="14330806" w14:textId="77777777" w:rsidR="0067403A" w:rsidRDefault="004859D7">
      <w:pPr>
        <w:pStyle w:val="Body2"/>
      </w:pPr>
      <w:r>
        <w:t>That Council resolves to receive the Unconfirmed Minutes of the Western Downs Regional Council Audit Committee Meeting held on 26 February 2024.</w:t>
      </w:r>
    </w:p>
    <w:p w14:paraId="14330807" w14:textId="77777777" w:rsidR="0067403A" w:rsidRDefault="004859D7">
      <w:pPr>
        <w:pStyle w:val="Body2"/>
        <w:jc w:val="right"/>
      </w:pPr>
      <w:r>
        <w:rPr>
          <w:b/>
          <w:u w:val="single"/>
        </w:rPr>
        <w:t>CARRIED</w:t>
      </w:r>
      <w:r>
        <w:br/>
      </w:r>
    </w:p>
    <w:p w14:paraId="66F9FC0E" w14:textId="77777777" w:rsidR="00373B64" w:rsidRDefault="00373B64">
      <w:pPr>
        <w:pStyle w:val="Heading2"/>
        <w:rPr>
          <w:b/>
        </w:rPr>
      </w:pPr>
    </w:p>
    <w:p w14:paraId="16138DCE" w14:textId="77777777" w:rsidR="00373B64" w:rsidRDefault="00373B64">
      <w:pPr>
        <w:pStyle w:val="Heading2"/>
        <w:rPr>
          <w:b/>
        </w:rPr>
      </w:pPr>
    </w:p>
    <w:p w14:paraId="6B44B420" w14:textId="77777777" w:rsidR="00373B64" w:rsidRDefault="00373B64">
      <w:pPr>
        <w:pStyle w:val="Heading2"/>
        <w:rPr>
          <w:b/>
        </w:rPr>
      </w:pPr>
    </w:p>
    <w:p w14:paraId="50FCBC62" w14:textId="77777777" w:rsidR="00373B64" w:rsidRDefault="00373B64">
      <w:pPr>
        <w:pStyle w:val="Heading2"/>
        <w:rPr>
          <w:b/>
        </w:rPr>
      </w:pPr>
    </w:p>
    <w:p w14:paraId="7F5C176E" w14:textId="77777777" w:rsidR="00373B64" w:rsidRDefault="00373B64">
      <w:pPr>
        <w:pStyle w:val="Heading2"/>
        <w:rPr>
          <w:b/>
        </w:rPr>
      </w:pPr>
    </w:p>
    <w:p w14:paraId="14330808" w14:textId="0AD3EDF2" w:rsidR="0067403A" w:rsidRDefault="004859D7">
      <w:pPr>
        <w:pStyle w:val="Heading2"/>
      </w:pPr>
      <w:r>
        <w:rPr>
          <w:b/>
        </w:rPr>
        <w:lastRenderedPageBreak/>
        <w:t>14.4</w:t>
      </w:r>
      <w:r>
        <w:rPr>
          <w:b/>
        </w:rPr>
        <w:tab/>
        <w:t>Corporate Services Financial Report February 2024</w:t>
      </w:r>
    </w:p>
    <w:p w14:paraId="14330809" w14:textId="77777777" w:rsidR="0067403A" w:rsidRDefault="004859D7">
      <w:pPr>
        <w:pStyle w:val="Body2"/>
      </w:pPr>
      <w:r>
        <w:t>The purpose of this Report is to provide Council with the Financial Report for the period ending 23 February 2024.</w:t>
      </w:r>
    </w:p>
    <w:p w14:paraId="1433080A" w14:textId="6EBB7F1E" w:rsidR="0067403A" w:rsidRDefault="00516C76">
      <w:r>
        <w:tab/>
      </w:r>
      <w:r>
        <w:tab/>
      </w:r>
      <w:r w:rsidRPr="00516C76">
        <w:rPr>
          <w:b/>
          <w:bCs/>
          <w:sz w:val="20"/>
          <w:szCs w:val="20"/>
          <w:u w:val="single"/>
        </w:rPr>
        <w:t>COUNCIL RESOLUTION</w:t>
      </w:r>
    </w:p>
    <w:p w14:paraId="1433080B" w14:textId="77777777" w:rsidR="0067403A" w:rsidRDefault="004859D7">
      <w:pPr>
        <w:pStyle w:val="Body2"/>
      </w:pPr>
      <w:r>
        <w:rPr>
          <w:b/>
        </w:rPr>
        <w:t>Moved By</w:t>
      </w:r>
      <w:r>
        <w:t xml:space="preserve"> Cr. A. N. Smith</w:t>
      </w:r>
      <w:r>
        <w:br/>
      </w:r>
      <w:r>
        <w:rPr>
          <w:b/>
        </w:rPr>
        <w:t xml:space="preserve">Seconded </w:t>
      </w:r>
      <w:proofErr w:type="gramStart"/>
      <w:r>
        <w:rPr>
          <w:b/>
        </w:rPr>
        <w:t>By</w:t>
      </w:r>
      <w:proofErr w:type="gramEnd"/>
      <w:r>
        <w:t xml:space="preserve"> Cr. I. J. Rasmussen</w:t>
      </w:r>
    </w:p>
    <w:p w14:paraId="1433080C" w14:textId="77777777" w:rsidR="0067403A" w:rsidRDefault="004859D7">
      <w:pPr>
        <w:pStyle w:val="Body2"/>
      </w:pPr>
      <w:r>
        <w:t>That Council resolve to receive the February 2024 Financial Report and note the amendments to the 2023-24 Capital Works Programme as listed in section three of this report, with additional expenditure of $240,000 (exclusive of goods and services tax) being added to the programme.</w:t>
      </w:r>
    </w:p>
    <w:p w14:paraId="1433080D" w14:textId="77777777" w:rsidR="0067403A" w:rsidRDefault="004859D7">
      <w:pPr>
        <w:pStyle w:val="Body2"/>
        <w:jc w:val="right"/>
      </w:pPr>
      <w:r>
        <w:rPr>
          <w:b/>
          <w:u w:val="single"/>
        </w:rPr>
        <w:t>CARRIED</w:t>
      </w:r>
      <w:r>
        <w:br/>
      </w:r>
    </w:p>
    <w:p w14:paraId="1433080E" w14:textId="77777777" w:rsidR="0067403A" w:rsidRDefault="004859D7">
      <w:pPr>
        <w:pStyle w:val="Heading2"/>
      </w:pPr>
      <w:r>
        <w:rPr>
          <w:b/>
        </w:rPr>
        <w:t>14.5</w:t>
      </w:r>
      <w:r>
        <w:rPr>
          <w:b/>
        </w:rPr>
        <w:tab/>
        <w:t>Corporate Services Report Council's 2020-2024 Term in Review</w:t>
      </w:r>
    </w:p>
    <w:p w14:paraId="1433080F" w14:textId="77777777" w:rsidR="0067403A" w:rsidRDefault="004859D7">
      <w:pPr>
        <w:pStyle w:val="Body2"/>
      </w:pPr>
      <w:r>
        <w:t>The purpose of this Report is to provide an overview of just some of the programmes and projects which have delivered by the Council during its 2020-2024 term.</w:t>
      </w:r>
    </w:p>
    <w:p w14:paraId="14330810" w14:textId="4535A93A" w:rsidR="0067403A" w:rsidRDefault="00516C76">
      <w:r>
        <w:tab/>
      </w:r>
      <w:r>
        <w:tab/>
      </w:r>
      <w:r w:rsidRPr="00516C76">
        <w:rPr>
          <w:b/>
          <w:bCs/>
          <w:sz w:val="20"/>
          <w:szCs w:val="20"/>
          <w:u w:val="single"/>
        </w:rPr>
        <w:t>COUNCIL RESOLUTION</w:t>
      </w:r>
    </w:p>
    <w:p w14:paraId="14330811" w14:textId="77777777" w:rsidR="0067403A" w:rsidRDefault="004859D7">
      <w:pPr>
        <w:pStyle w:val="Body2"/>
      </w:pPr>
      <w:r>
        <w:rPr>
          <w:b/>
        </w:rPr>
        <w:t>Moved By</w:t>
      </w:r>
      <w:r>
        <w:t xml:space="preserve"> Cr. K. A. Maguire</w:t>
      </w:r>
      <w:r>
        <w:br/>
      </w:r>
      <w:r>
        <w:rPr>
          <w:b/>
        </w:rPr>
        <w:t xml:space="preserve">Seconded </w:t>
      </w:r>
      <w:proofErr w:type="gramStart"/>
      <w:r>
        <w:rPr>
          <w:b/>
        </w:rPr>
        <w:t>By</w:t>
      </w:r>
      <w:proofErr w:type="gramEnd"/>
      <w:r>
        <w:t xml:space="preserve"> Cr. O. G. Moore</w:t>
      </w:r>
    </w:p>
    <w:p w14:paraId="14330812" w14:textId="77777777" w:rsidR="0067403A" w:rsidRDefault="004859D7">
      <w:pPr>
        <w:pStyle w:val="Body2"/>
      </w:pPr>
      <w:r>
        <w:t>That Council resolve to receive the Term in Review 2020-2024, as contained within Attachment One.</w:t>
      </w:r>
    </w:p>
    <w:p w14:paraId="14330813" w14:textId="77777777" w:rsidR="0067403A" w:rsidRDefault="004859D7">
      <w:pPr>
        <w:pStyle w:val="Body2"/>
        <w:jc w:val="right"/>
      </w:pPr>
      <w:r>
        <w:rPr>
          <w:b/>
          <w:u w:val="single"/>
        </w:rPr>
        <w:t>CARRIED</w:t>
      </w:r>
      <w:r>
        <w:br/>
      </w:r>
    </w:p>
    <w:p w14:paraId="14330814" w14:textId="77777777" w:rsidR="0067403A" w:rsidRDefault="004859D7">
      <w:pPr>
        <w:pStyle w:val="Heading1"/>
      </w:pPr>
      <w:r>
        <w:rPr>
          <w:b/>
        </w:rPr>
        <w:t>15.</w:t>
      </w:r>
      <w:r>
        <w:rPr>
          <w:b/>
        </w:rPr>
        <w:tab/>
        <w:t>INFRASTRUCTURE SERVICES</w:t>
      </w:r>
    </w:p>
    <w:p w14:paraId="14330815" w14:textId="77777777" w:rsidR="0067403A" w:rsidRDefault="004859D7">
      <w:pPr>
        <w:pStyle w:val="Heading2"/>
      </w:pPr>
      <w:r>
        <w:rPr>
          <w:b/>
        </w:rPr>
        <w:t>15.1</w:t>
      </w:r>
      <w:r>
        <w:rPr>
          <w:b/>
        </w:rPr>
        <w:tab/>
        <w:t>Infrastructure Services Capital Works Progress Update February 2023/24</w:t>
      </w:r>
    </w:p>
    <w:p w14:paraId="14330816" w14:textId="77777777" w:rsidR="0067403A" w:rsidRDefault="004859D7">
      <w:pPr>
        <w:pStyle w:val="Body2"/>
      </w:pPr>
      <w:r>
        <w:t>The purpose of this Report is for the Works Department to provide an update to Council regarding the 2023/24 Capital Works Program for the month of February 2024.</w:t>
      </w:r>
    </w:p>
    <w:p w14:paraId="14330817" w14:textId="5C64BFEB" w:rsidR="0067403A" w:rsidRDefault="00516C76">
      <w:r>
        <w:tab/>
      </w:r>
      <w:r>
        <w:tab/>
      </w:r>
      <w:r w:rsidRPr="00516C76">
        <w:rPr>
          <w:b/>
          <w:bCs/>
          <w:sz w:val="20"/>
          <w:szCs w:val="20"/>
          <w:u w:val="single"/>
        </w:rPr>
        <w:t>COUNCIL RESOLUTION</w:t>
      </w:r>
    </w:p>
    <w:p w14:paraId="14330818" w14:textId="77777777" w:rsidR="0067403A" w:rsidRDefault="004859D7">
      <w:pPr>
        <w:pStyle w:val="Body2"/>
      </w:pPr>
      <w:r>
        <w:rPr>
          <w:b/>
        </w:rPr>
        <w:t>Moved By</w:t>
      </w:r>
      <w:r>
        <w:t xml:space="preserve"> Cr. O. G. Moore</w:t>
      </w:r>
      <w:r>
        <w:br/>
      </w:r>
      <w:r>
        <w:rPr>
          <w:b/>
        </w:rPr>
        <w:t xml:space="preserve">Seconded </w:t>
      </w:r>
      <w:proofErr w:type="gramStart"/>
      <w:r>
        <w:rPr>
          <w:b/>
        </w:rPr>
        <w:t>By</w:t>
      </w:r>
      <w:proofErr w:type="gramEnd"/>
      <w:r>
        <w:t xml:space="preserve"> Cr. P. T. Saxelby</w:t>
      </w:r>
    </w:p>
    <w:p w14:paraId="14330819" w14:textId="77777777" w:rsidR="0067403A" w:rsidRDefault="004859D7">
      <w:pPr>
        <w:pStyle w:val="Body2"/>
      </w:pPr>
      <w:r>
        <w:t>That this report be received and noted</w:t>
      </w:r>
    </w:p>
    <w:p w14:paraId="1433081A" w14:textId="77777777" w:rsidR="0067403A" w:rsidRDefault="004859D7">
      <w:pPr>
        <w:pStyle w:val="Body2"/>
        <w:jc w:val="right"/>
      </w:pPr>
      <w:r>
        <w:rPr>
          <w:b/>
          <w:u w:val="single"/>
        </w:rPr>
        <w:t>CARRIED</w:t>
      </w:r>
      <w:r>
        <w:br/>
      </w:r>
    </w:p>
    <w:p w14:paraId="79AE211C" w14:textId="77777777" w:rsidR="00373B64" w:rsidRDefault="00373B64">
      <w:pPr>
        <w:spacing w:line="278" w:lineRule="auto"/>
        <w:rPr>
          <w:b/>
          <w:sz w:val="22"/>
        </w:rPr>
      </w:pPr>
      <w:r>
        <w:rPr>
          <w:b/>
        </w:rPr>
        <w:br w:type="page"/>
      </w:r>
    </w:p>
    <w:p w14:paraId="1433081B" w14:textId="0AFBD1D9" w:rsidR="0067403A" w:rsidRDefault="004859D7">
      <w:pPr>
        <w:pStyle w:val="Heading1"/>
      </w:pPr>
      <w:r>
        <w:rPr>
          <w:b/>
        </w:rPr>
        <w:lastRenderedPageBreak/>
        <w:t>16.</w:t>
      </w:r>
      <w:r>
        <w:rPr>
          <w:b/>
        </w:rPr>
        <w:tab/>
        <w:t>COMMUNITY AND LIVEABILITY</w:t>
      </w:r>
    </w:p>
    <w:p w14:paraId="1433081C" w14:textId="77777777" w:rsidR="0067403A" w:rsidRDefault="004859D7">
      <w:pPr>
        <w:pStyle w:val="Heading2"/>
      </w:pPr>
      <w:r>
        <w:rPr>
          <w:b/>
        </w:rPr>
        <w:t>16.1</w:t>
      </w:r>
      <w:r>
        <w:rPr>
          <w:b/>
        </w:rPr>
        <w:tab/>
        <w:t>Community Liveability Report Call for Motions Australian Local Government Association National General Assembly</w:t>
      </w:r>
    </w:p>
    <w:p w14:paraId="1433081D" w14:textId="77777777" w:rsidR="0067403A" w:rsidRDefault="004859D7">
      <w:pPr>
        <w:pStyle w:val="Body2"/>
      </w:pPr>
      <w:r>
        <w:t>The purpose of this report is to seek Council endorsement of motions proposed to be submitted to the Australian Local Government Association for consideration at the 2024 National General Assembly.</w:t>
      </w:r>
    </w:p>
    <w:p w14:paraId="1433081E" w14:textId="3A62CBCD" w:rsidR="0067403A" w:rsidRDefault="00516C76">
      <w:r>
        <w:tab/>
      </w:r>
      <w:r>
        <w:tab/>
      </w:r>
      <w:r w:rsidRPr="00516C76">
        <w:rPr>
          <w:b/>
          <w:bCs/>
          <w:sz w:val="20"/>
          <w:szCs w:val="20"/>
          <w:u w:val="single"/>
        </w:rPr>
        <w:t>COUNCIL RESOLUTION</w:t>
      </w:r>
    </w:p>
    <w:p w14:paraId="1433081F" w14:textId="77777777" w:rsidR="0067403A" w:rsidRDefault="004859D7">
      <w:pPr>
        <w:pStyle w:val="Body2"/>
      </w:pPr>
      <w:r>
        <w:rPr>
          <w:b/>
        </w:rPr>
        <w:t>Moved By</w:t>
      </w:r>
      <w:r>
        <w:t xml:space="preserve"> Cr. K. A. Bourne</w:t>
      </w:r>
      <w:r>
        <w:br/>
      </w:r>
      <w:r>
        <w:rPr>
          <w:b/>
        </w:rPr>
        <w:t xml:space="preserve">Seconded </w:t>
      </w:r>
      <w:proofErr w:type="gramStart"/>
      <w:r>
        <w:rPr>
          <w:b/>
        </w:rPr>
        <w:t>By</w:t>
      </w:r>
      <w:proofErr w:type="gramEnd"/>
      <w:r>
        <w:t xml:space="preserve"> Cr. A. N. Smith</w:t>
      </w:r>
    </w:p>
    <w:p w14:paraId="14330820" w14:textId="77777777" w:rsidR="0067403A" w:rsidRDefault="004859D7">
      <w:pPr>
        <w:pStyle w:val="Body2"/>
      </w:pPr>
      <w:r>
        <w:t>That Council resolves to endorse the following motions for the Australian Local Government Association's 2024 National General Assembly:</w:t>
      </w:r>
    </w:p>
    <w:p w14:paraId="14330821" w14:textId="77777777" w:rsidR="0067403A" w:rsidRDefault="004859D7">
      <w:pPr>
        <w:pStyle w:val="ListParagraph"/>
        <w:numPr>
          <w:ilvl w:val="0"/>
          <w:numId w:val="3"/>
        </w:numPr>
        <w:ind w:left="2181"/>
      </w:pPr>
      <w:r>
        <w:t>This National General Assembly calls on the Australian Government to re-orientate infrastructure development assessment frameworks and to include consideration for infrastructure projects of national significance to unlock new economic opportunities for the nation.</w:t>
      </w:r>
    </w:p>
    <w:p w14:paraId="14330822" w14:textId="77777777" w:rsidR="0067403A" w:rsidRDefault="004859D7">
      <w:pPr>
        <w:pStyle w:val="ListParagraph"/>
        <w:numPr>
          <w:ilvl w:val="0"/>
          <w:numId w:val="3"/>
        </w:numPr>
        <w:ind w:left="2181"/>
      </w:pPr>
      <w:r>
        <w:t>This National General Assembly calls on the Australian Government to allocate more funding to road infrastructure to sustainably manage state and federal transport infrastructure and backlog of work.</w:t>
      </w:r>
    </w:p>
    <w:p w14:paraId="14330823" w14:textId="77777777" w:rsidR="0067403A" w:rsidRDefault="004859D7">
      <w:pPr>
        <w:pStyle w:val="ListParagraph"/>
        <w:numPr>
          <w:ilvl w:val="0"/>
          <w:numId w:val="3"/>
        </w:numPr>
        <w:ind w:left="2181"/>
      </w:pPr>
      <w:r>
        <w:t>This National General Assembly calls on the Australian Government to increase targeted funding for place-based solutions which will increase availability and bandwidth of the cellular network across Regional Australia.</w:t>
      </w:r>
    </w:p>
    <w:p w14:paraId="14330824" w14:textId="77777777" w:rsidR="0067403A" w:rsidRDefault="004859D7">
      <w:pPr>
        <w:pStyle w:val="Body2"/>
        <w:jc w:val="right"/>
      </w:pPr>
      <w:r>
        <w:rPr>
          <w:b/>
          <w:u w:val="single"/>
        </w:rPr>
        <w:t>CARRIED</w:t>
      </w:r>
      <w:r>
        <w:br/>
      </w:r>
    </w:p>
    <w:p w14:paraId="73215E12" w14:textId="77777777" w:rsidR="00516C76" w:rsidRDefault="00516C76">
      <w:pPr>
        <w:pStyle w:val="Heading2"/>
        <w:rPr>
          <w:b/>
        </w:rPr>
      </w:pPr>
    </w:p>
    <w:p w14:paraId="69FF2F84" w14:textId="77777777" w:rsidR="00516C76" w:rsidRDefault="00516C76">
      <w:pPr>
        <w:pStyle w:val="Heading2"/>
        <w:rPr>
          <w:b/>
        </w:rPr>
      </w:pPr>
    </w:p>
    <w:p w14:paraId="7FEBEB0A" w14:textId="77777777" w:rsidR="00516C76" w:rsidRDefault="00516C76">
      <w:pPr>
        <w:pStyle w:val="Heading2"/>
        <w:rPr>
          <w:b/>
        </w:rPr>
      </w:pPr>
    </w:p>
    <w:p w14:paraId="0A5B6E98" w14:textId="77777777" w:rsidR="00516C76" w:rsidRDefault="00516C76">
      <w:pPr>
        <w:pStyle w:val="Heading2"/>
        <w:rPr>
          <w:b/>
        </w:rPr>
      </w:pPr>
    </w:p>
    <w:p w14:paraId="6E2659D8" w14:textId="77777777" w:rsidR="00516C76" w:rsidRDefault="00516C76">
      <w:pPr>
        <w:pStyle w:val="Heading2"/>
        <w:rPr>
          <w:b/>
        </w:rPr>
      </w:pPr>
    </w:p>
    <w:p w14:paraId="32A5012D" w14:textId="77777777" w:rsidR="00373B64" w:rsidRDefault="00373B64">
      <w:pPr>
        <w:pStyle w:val="Heading2"/>
        <w:rPr>
          <w:b/>
        </w:rPr>
      </w:pPr>
    </w:p>
    <w:p w14:paraId="2B414450" w14:textId="77777777" w:rsidR="00373B64" w:rsidRDefault="00373B64">
      <w:pPr>
        <w:pStyle w:val="Heading2"/>
        <w:rPr>
          <w:b/>
        </w:rPr>
      </w:pPr>
    </w:p>
    <w:p w14:paraId="02EA62EC" w14:textId="77777777" w:rsidR="00373B64" w:rsidRDefault="00373B64">
      <w:pPr>
        <w:pStyle w:val="Heading2"/>
        <w:rPr>
          <w:b/>
        </w:rPr>
      </w:pPr>
    </w:p>
    <w:p w14:paraId="12A585F1" w14:textId="77777777" w:rsidR="00373B64" w:rsidRDefault="00373B64">
      <w:pPr>
        <w:pStyle w:val="Heading2"/>
        <w:rPr>
          <w:b/>
        </w:rPr>
      </w:pPr>
    </w:p>
    <w:p w14:paraId="4FD6171B" w14:textId="77777777" w:rsidR="00373B64" w:rsidRDefault="00373B64">
      <w:pPr>
        <w:pStyle w:val="Heading2"/>
        <w:rPr>
          <w:b/>
        </w:rPr>
      </w:pPr>
    </w:p>
    <w:p w14:paraId="5C2E5163" w14:textId="77777777" w:rsidR="00373B64" w:rsidRDefault="00373B64">
      <w:pPr>
        <w:pStyle w:val="Heading2"/>
        <w:rPr>
          <w:b/>
        </w:rPr>
      </w:pPr>
    </w:p>
    <w:p w14:paraId="10E621F1" w14:textId="77777777" w:rsidR="00373B64" w:rsidRDefault="00373B64">
      <w:pPr>
        <w:pStyle w:val="Heading2"/>
        <w:rPr>
          <w:b/>
        </w:rPr>
      </w:pPr>
    </w:p>
    <w:p w14:paraId="07BC931C" w14:textId="77777777" w:rsidR="00373B64" w:rsidRDefault="00373B64">
      <w:pPr>
        <w:pStyle w:val="Heading2"/>
        <w:rPr>
          <w:b/>
        </w:rPr>
      </w:pPr>
    </w:p>
    <w:p w14:paraId="6DABEDA5" w14:textId="77777777" w:rsidR="00373B64" w:rsidRDefault="00373B64">
      <w:pPr>
        <w:pStyle w:val="Heading2"/>
        <w:rPr>
          <w:b/>
        </w:rPr>
      </w:pPr>
    </w:p>
    <w:p w14:paraId="14330825" w14:textId="68645F61" w:rsidR="0067403A" w:rsidRDefault="004859D7">
      <w:pPr>
        <w:pStyle w:val="Heading2"/>
      </w:pPr>
      <w:r>
        <w:rPr>
          <w:b/>
        </w:rPr>
        <w:lastRenderedPageBreak/>
        <w:t>16.2</w:t>
      </w:r>
      <w:r>
        <w:rPr>
          <w:b/>
        </w:rPr>
        <w:tab/>
        <w:t>Community and Liveability Report Housing and Land Development Incentive Policy Amendment</w:t>
      </w:r>
    </w:p>
    <w:p w14:paraId="14330826" w14:textId="77777777" w:rsidR="0067403A" w:rsidRDefault="004859D7">
      <w:pPr>
        <w:pStyle w:val="Body2"/>
      </w:pPr>
      <w:r>
        <w:t>The purpose of this report is to seek Council's approval of some amendments to the Housing and Land Development Incentive Policy.</w:t>
      </w:r>
    </w:p>
    <w:p w14:paraId="14330827" w14:textId="77777777" w:rsidR="0067403A" w:rsidRDefault="0067403A"/>
    <w:p w14:paraId="66D17CF9" w14:textId="0DB457F1" w:rsidR="00516C76" w:rsidRDefault="00516C76">
      <w:pPr>
        <w:pStyle w:val="Body2"/>
        <w:rPr>
          <w:b/>
        </w:rPr>
      </w:pPr>
      <w:r w:rsidRPr="00516C76">
        <w:rPr>
          <w:b/>
          <w:bCs/>
          <w:szCs w:val="20"/>
          <w:u w:val="single"/>
        </w:rPr>
        <w:t>COUNCIL RESOLUTION</w:t>
      </w:r>
    </w:p>
    <w:p w14:paraId="14330829" w14:textId="5051A270" w:rsidR="0067403A" w:rsidRDefault="004859D7">
      <w:pPr>
        <w:pStyle w:val="Body2"/>
      </w:pPr>
      <w:r>
        <w:rPr>
          <w:b/>
        </w:rPr>
        <w:t>Moved By</w:t>
      </w:r>
      <w:r>
        <w:t xml:space="preserve"> Cr. A. N. Smith</w:t>
      </w:r>
      <w:r>
        <w:br/>
      </w:r>
      <w:r>
        <w:rPr>
          <w:b/>
        </w:rPr>
        <w:t xml:space="preserve">Seconded </w:t>
      </w:r>
      <w:proofErr w:type="gramStart"/>
      <w:r>
        <w:rPr>
          <w:b/>
        </w:rPr>
        <w:t>By</w:t>
      </w:r>
      <w:proofErr w:type="gramEnd"/>
      <w:r>
        <w:t xml:space="preserve"> Cr. M. J. James</w:t>
      </w:r>
    </w:p>
    <w:p w14:paraId="1433082A" w14:textId="77777777" w:rsidR="0067403A" w:rsidRDefault="004859D7">
      <w:pPr>
        <w:pStyle w:val="Body2"/>
      </w:pPr>
      <w:r>
        <w:t xml:space="preserve">That this report be </w:t>
      </w:r>
      <w:proofErr w:type="gramStart"/>
      <w:r>
        <w:t>received</w:t>
      </w:r>
      <w:proofErr w:type="gramEnd"/>
      <w:r>
        <w:t xml:space="preserve"> and that Council adopt the Amended Housing and Land Development Incentive Policy as contained in Attachment A; with the policy amended to refer to 'Flood Impact Assessment' rather than 'Flood Study'</w:t>
      </w:r>
    </w:p>
    <w:p w14:paraId="1433082B" w14:textId="77777777" w:rsidR="0067403A" w:rsidRDefault="004859D7">
      <w:pPr>
        <w:pStyle w:val="Body2"/>
        <w:jc w:val="right"/>
      </w:pPr>
      <w:r>
        <w:rPr>
          <w:b/>
          <w:u w:val="single"/>
        </w:rPr>
        <w:t>CARRIED</w:t>
      </w:r>
      <w:r>
        <w:br/>
      </w:r>
    </w:p>
    <w:p w14:paraId="1D2EC41D" w14:textId="281B475B" w:rsidR="00C40424" w:rsidRPr="00C40424" w:rsidRDefault="00C40424" w:rsidP="00516C76">
      <w:pPr>
        <w:pStyle w:val="Body2"/>
        <w:ind w:left="720"/>
        <w:rPr>
          <w:b/>
          <w:u w:val="single"/>
        </w:rPr>
      </w:pPr>
      <w:r w:rsidRPr="00C40424">
        <w:rPr>
          <w:b/>
          <w:u w:val="single"/>
        </w:rPr>
        <w:t>COUNCIL RESOLUTION - ADJOURN MEETING</w:t>
      </w:r>
    </w:p>
    <w:p w14:paraId="1433082C" w14:textId="595496EC" w:rsidR="0067403A" w:rsidRDefault="004859D7" w:rsidP="00516C76">
      <w:pPr>
        <w:pStyle w:val="Body2"/>
        <w:ind w:left="720"/>
      </w:pPr>
      <w:r>
        <w:rPr>
          <w:b/>
        </w:rPr>
        <w:t>Moved By</w:t>
      </w:r>
      <w:r>
        <w:t xml:space="preserve"> Cr. P. T. Saxelby</w:t>
      </w:r>
      <w:r>
        <w:br/>
      </w:r>
      <w:r>
        <w:rPr>
          <w:b/>
        </w:rPr>
        <w:t xml:space="preserve">Seconded </w:t>
      </w:r>
      <w:proofErr w:type="gramStart"/>
      <w:r>
        <w:rPr>
          <w:b/>
        </w:rPr>
        <w:t>By</w:t>
      </w:r>
      <w:proofErr w:type="gramEnd"/>
      <w:r>
        <w:t xml:space="preserve"> Cr. M. J. James</w:t>
      </w:r>
    </w:p>
    <w:p w14:paraId="1433082D" w14:textId="77777777" w:rsidR="0067403A" w:rsidRDefault="004859D7" w:rsidP="00516C76">
      <w:pPr>
        <w:pStyle w:val="Body2"/>
        <w:ind w:left="720"/>
      </w:pPr>
      <w:r>
        <w:t>That Council resolve to adjourn the Meeting.</w:t>
      </w:r>
    </w:p>
    <w:p w14:paraId="1433082E" w14:textId="398D41D4" w:rsidR="0067403A" w:rsidRDefault="004859D7" w:rsidP="00516C76">
      <w:pPr>
        <w:pStyle w:val="Body2"/>
        <w:ind w:left="720"/>
      </w:pPr>
      <w:r>
        <w:rPr>
          <w:i/>
        </w:rPr>
        <w:t>The Meeting adjourned at 10:45am</w:t>
      </w:r>
      <w:r w:rsidR="00C40424">
        <w:rPr>
          <w:i/>
        </w:rPr>
        <w:t>.</w:t>
      </w:r>
    </w:p>
    <w:p w14:paraId="1433082F" w14:textId="5587F2AB" w:rsidR="0067403A" w:rsidRDefault="004859D7" w:rsidP="00516C76">
      <w:pPr>
        <w:pStyle w:val="Body2"/>
        <w:ind w:left="720"/>
      </w:pPr>
      <w:r>
        <w:rPr>
          <w:i/>
        </w:rPr>
        <w:t>The Meeting resumed at 11:58</w:t>
      </w:r>
      <w:r w:rsidR="00C40424">
        <w:rPr>
          <w:i/>
        </w:rPr>
        <w:t>am.</w:t>
      </w:r>
    </w:p>
    <w:p w14:paraId="2689F639" w14:textId="77777777" w:rsidR="00516C76" w:rsidRDefault="00516C76">
      <w:pPr>
        <w:pStyle w:val="Heading2"/>
        <w:rPr>
          <w:b/>
        </w:rPr>
      </w:pPr>
    </w:p>
    <w:p w14:paraId="695CBD9B" w14:textId="77777777" w:rsidR="00373B64" w:rsidRDefault="00373B64">
      <w:pPr>
        <w:spacing w:line="278" w:lineRule="auto"/>
        <w:rPr>
          <w:b/>
          <w:sz w:val="22"/>
        </w:rPr>
      </w:pPr>
      <w:r>
        <w:rPr>
          <w:b/>
        </w:rPr>
        <w:br w:type="page"/>
      </w:r>
    </w:p>
    <w:p w14:paraId="14330830" w14:textId="77C8B1DF" w:rsidR="0067403A" w:rsidRDefault="004859D7">
      <w:pPr>
        <w:pStyle w:val="Heading2"/>
      </w:pPr>
      <w:r>
        <w:rPr>
          <w:b/>
        </w:rPr>
        <w:lastRenderedPageBreak/>
        <w:t>16.3</w:t>
      </w:r>
      <w:r>
        <w:rPr>
          <w:b/>
        </w:rPr>
        <w:tab/>
        <w:t>Community and Liveability Report Community Activation Program Round Two 2023.2024</w:t>
      </w:r>
    </w:p>
    <w:p w14:paraId="14330831" w14:textId="77777777" w:rsidR="0067403A" w:rsidRDefault="004859D7">
      <w:pPr>
        <w:pStyle w:val="Body2"/>
      </w:pPr>
      <w:r>
        <w:t>The purpose of this Report is to provide Council with the Unconfirmed Minutes of the Western Downs Regional Council Community Grants Assessment Reference Group Meeting held on 15 February 2024 in relation to the Assessment of Round Two of the 2023/2024 Community Activation Program; and to seek adoption of the recommendations contained in those Unconfirmed Minutes.</w:t>
      </w:r>
    </w:p>
    <w:p w14:paraId="14330832" w14:textId="59EF84B1" w:rsidR="0067403A" w:rsidRDefault="00373B64">
      <w:r>
        <w:tab/>
      </w:r>
      <w:r>
        <w:tab/>
      </w:r>
      <w:r w:rsidRPr="00516C76">
        <w:rPr>
          <w:b/>
          <w:bCs/>
          <w:sz w:val="20"/>
          <w:szCs w:val="20"/>
          <w:u w:val="single"/>
        </w:rPr>
        <w:t>COUNCIL RESOLUTION</w:t>
      </w:r>
    </w:p>
    <w:p w14:paraId="14330833" w14:textId="77777777" w:rsidR="0067403A" w:rsidRDefault="004859D7">
      <w:pPr>
        <w:pStyle w:val="Body2"/>
      </w:pPr>
      <w:r>
        <w:rPr>
          <w:b/>
        </w:rPr>
        <w:t>Moved By</w:t>
      </w:r>
      <w:r>
        <w:t xml:space="preserve"> Cr. A. N. Smith</w:t>
      </w:r>
      <w:r>
        <w:br/>
      </w:r>
      <w:r>
        <w:rPr>
          <w:b/>
        </w:rPr>
        <w:t xml:space="preserve">Seconded </w:t>
      </w:r>
      <w:proofErr w:type="gramStart"/>
      <w:r>
        <w:rPr>
          <w:b/>
        </w:rPr>
        <w:t>By</w:t>
      </w:r>
      <w:proofErr w:type="gramEnd"/>
      <w:r>
        <w:t xml:space="preserve"> Cr. C. T. Tillman</w:t>
      </w:r>
    </w:p>
    <w:p w14:paraId="14330834" w14:textId="77777777" w:rsidR="0067403A" w:rsidRDefault="004859D7">
      <w:pPr>
        <w:pStyle w:val="Body2"/>
      </w:pPr>
      <w:r>
        <w:t>That this Report be received and that:</w:t>
      </w:r>
    </w:p>
    <w:p w14:paraId="14330835" w14:textId="3985292B" w:rsidR="0067403A" w:rsidRDefault="004859D7" w:rsidP="00B22144">
      <w:pPr>
        <w:pStyle w:val="Body2"/>
        <w:numPr>
          <w:ilvl w:val="0"/>
          <w:numId w:val="6"/>
        </w:numPr>
      </w:pPr>
      <w:r>
        <w:t>Council note the Unconfirmed Minutes of the Western Downs Regional Council Community Grants Assessment Reference Group Meeting held on 15 February 2024.</w:t>
      </w:r>
    </w:p>
    <w:p w14:paraId="14330836" w14:textId="101E5037" w:rsidR="0067403A" w:rsidRDefault="004859D7" w:rsidP="00B22144">
      <w:pPr>
        <w:pStyle w:val="Body2"/>
        <w:numPr>
          <w:ilvl w:val="0"/>
          <w:numId w:val="6"/>
        </w:numPr>
      </w:pPr>
      <w:r>
        <w:t>The Recommendations of the Western Downs Regional Council Community Grants Assessment Reference Group Meeting held on 15 February 2024 be adopted as follows:</w:t>
      </w:r>
    </w:p>
    <w:p w14:paraId="14330839" w14:textId="712B44B2" w:rsidR="0067403A" w:rsidRDefault="004859D7" w:rsidP="00B22144">
      <w:pPr>
        <w:pStyle w:val="Body2"/>
        <w:numPr>
          <w:ilvl w:val="0"/>
          <w:numId w:val="7"/>
        </w:numPr>
      </w:pPr>
      <w:r>
        <w:rPr>
          <w:u w:val="single"/>
        </w:rPr>
        <w:t>Confirmation of Minutes of Previous Meeting</w:t>
      </w:r>
      <w:r w:rsidR="00B22144">
        <w:t xml:space="preserve"> </w:t>
      </w:r>
      <w:r>
        <w:t>That the Unconfirmed Minutes of the Western Downs Regional Council Community Grants</w:t>
      </w:r>
      <w:r w:rsidR="00B22144">
        <w:t xml:space="preserve"> </w:t>
      </w:r>
      <w:r>
        <w:t>Assessment Reference Group Meeting held on 20 September 2024 copies of which have been circulated to Members, be taken as read and confirmed; and</w:t>
      </w:r>
    </w:p>
    <w:p w14:paraId="1433083A" w14:textId="64DC7F05" w:rsidR="0067403A" w:rsidRDefault="004859D7" w:rsidP="00B22144">
      <w:pPr>
        <w:pStyle w:val="Body2"/>
        <w:numPr>
          <w:ilvl w:val="0"/>
          <w:numId w:val="7"/>
        </w:numPr>
      </w:pPr>
      <w:r>
        <w:t>That the applicant for Round Two of the 2023/2024 Community Activation Program be advised as follows:</w:t>
      </w:r>
    </w:p>
    <w:tbl>
      <w:tblPr>
        <w:tblStyle w:val="TableGrid"/>
        <w:tblW w:w="8221" w:type="dxa"/>
        <w:tblInd w:w="1526" w:type="dxa"/>
        <w:tblLook w:val="04A0" w:firstRow="1" w:lastRow="0" w:firstColumn="1" w:lastColumn="0" w:noHBand="0" w:noVBand="1"/>
      </w:tblPr>
      <w:tblGrid>
        <w:gridCol w:w="2906"/>
        <w:gridCol w:w="3124"/>
        <w:gridCol w:w="2191"/>
      </w:tblGrid>
      <w:tr w:rsidR="00B22144" w14:paraId="77A9F4DC" w14:textId="77777777" w:rsidTr="00B22144">
        <w:tc>
          <w:tcPr>
            <w:tcW w:w="2906" w:type="dxa"/>
          </w:tcPr>
          <w:p w14:paraId="7FD4F006" w14:textId="77777777" w:rsidR="00B22144" w:rsidRPr="00B22144" w:rsidRDefault="00B22144" w:rsidP="00C6242A">
            <w:pPr>
              <w:rPr>
                <w:b/>
                <w:bCs/>
                <w:szCs w:val="16"/>
              </w:rPr>
            </w:pPr>
            <w:r w:rsidRPr="00B22144">
              <w:rPr>
                <w:b/>
                <w:bCs/>
                <w:szCs w:val="16"/>
              </w:rPr>
              <w:t>Applicant</w:t>
            </w:r>
          </w:p>
        </w:tc>
        <w:tc>
          <w:tcPr>
            <w:tcW w:w="3124" w:type="dxa"/>
          </w:tcPr>
          <w:p w14:paraId="27092332" w14:textId="77777777" w:rsidR="00B22144" w:rsidRPr="00B22144" w:rsidRDefault="00B22144" w:rsidP="00C6242A">
            <w:pPr>
              <w:rPr>
                <w:b/>
                <w:bCs/>
                <w:szCs w:val="16"/>
              </w:rPr>
            </w:pPr>
            <w:r w:rsidRPr="00B22144">
              <w:rPr>
                <w:b/>
                <w:bCs/>
                <w:szCs w:val="16"/>
              </w:rPr>
              <w:t>Project Description</w:t>
            </w:r>
          </w:p>
        </w:tc>
        <w:tc>
          <w:tcPr>
            <w:tcW w:w="2191" w:type="dxa"/>
          </w:tcPr>
          <w:p w14:paraId="2498094F" w14:textId="77777777" w:rsidR="00B22144" w:rsidRPr="00B22144" w:rsidRDefault="00B22144" w:rsidP="00C6242A">
            <w:pPr>
              <w:rPr>
                <w:b/>
                <w:bCs/>
                <w:szCs w:val="16"/>
              </w:rPr>
            </w:pPr>
            <w:r w:rsidRPr="00B22144">
              <w:rPr>
                <w:b/>
                <w:bCs/>
                <w:szCs w:val="16"/>
              </w:rPr>
              <w:t>Amount Approved</w:t>
            </w:r>
          </w:p>
        </w:tc>
      </w:tr>
      <w:tr w:rsidR="00B22144" w14:paraId="4CBF21EE" w14:textId="77777777" w:rsidTr="00B22144">
        <w:tc>
          <w:tcPr>
            <w:tcW w:w="2906" w:type="dxa"/>
          </w:tcPr>
          <w:p w14:paraId="4E23A1F8" w14:textId="77777777" w:rsidR="00B22144" w:rsidRPr="00B22144" w:rsidRDefault="00B22144" w:rsidP="00C6242A">
            <w:pPr>
              <w:rPr>
                <w:szCs w:val="16"/>
              </w:rPr>
            </w:pPr>
            <w:r w:rsidRPr="00B22144">
              <w:rPr>
                <w:szCs w:val="16"/>
              </w:rPr>
              <w:t>Miles and District Amateur Picnic Race Club</w:t>
            </w:r>
          </w:p>
        </w:tc>
        <w:tc>
          <w:tcPr>
            <w:tcW w:w="3124" w:type="dxa"/>
          </w:tcPr>
          <w:p w14:paraId="48097F49" w14:textId="77777777" w:rsidR="00B22144" w:rsidRPr="00B22144" w:rsidRDefault="00B22144" w:rsidP="00C6242A">
            <w:pPr>
              <w:rPr>
                <w:szCs w:val="16"/>
              </w:rPr>
            </w:pPr>
            <w:r w:rsidRPr="00B22144">
              <w:rPr>
                <w:szCs w:val="16"/>
              </w:rPr>
              <w:t>Design Proposal / Concept Plan</w:t>
            </w:r>
          </w:p>
        </w:tc>
        <w:tc>
          <w:tcPr>
            <w:tcW w:w="2191" w:type="dxa"/>
          </w:tcPr>
          <w:p w14:paraId="2F64E558" w14:textId="77777777" w:rsidR="00B22144" w:rsidRPr="00B22144" w:rsidRDefault="00B22144" w:rsidP="00C6242A">
            <w:pPr>
              <w:rPr>
                <w:szCs w:val="16"/>
              </w:rPr>
            </w:pPr>
            <w:r w:rsidRPr="00B22144">
              <w:rPr>
                <w:szCs w:val="16"/>
              </w:rPr>
              <w:t>$5,000.00</w:t>
            </w:r>
          </w:p>
        </w:tc>
      </w:tr>
      <w:tr w:rsidR="00B22144" w14:paraId="21801654" w14:textId="77777777" w:rsidTr="00B22144">
        <w:tc>
          <w:tcPr>
            <w:tcW w:w="6030" w:type="dxa"/>
            <w:gridSpan w:val="2"/>
          </w:tcPr>
          <w:p w14:paraId="5B8593CE" w14:textId="0A6071F0" w:rsidR="00B22144" w:rsidRPr="00B22144" w:rsidRDefault="00B22144" w:rsidP="00C6242A">
            <w:pPr>
              <w:rPr>
                <w:b/>
                <w:bCs/>
                <w:szCs w:val="16"/>
              </w:rPr>
            </w:pPr>
            <w:r w:rsidRPr="00B22144">
              <w:rPr>
                <w:b/>
                <w:bCs/>
                <w:szCs w:val="16"/>
              </w:rPr>
              <w:t>Total Approved</w:t>
            </w:r>
          </w:p>
        </w:tc>
        <w:tc>
          <w:tcPr>
            <w:tcW w:w="2191" w:type="dxa"/>
          </w:tcPr>
          <w:p w14:paraId="2E8438B4" w14:textId="77777777" w:rsidR="00B22144" w:rsidRPr="00B22144" w:rsidRDefault="00B22144" w:rsidP="00C6242A">
            <w:pPr>
              <w:rPr>
                <w:b/>
                <w:bCs/>
                <w:szCs w:val="16"/>
              </w:rPr>
            </w:pPr>
            <w:r w:rsidRPr="00B22144">
              <w:rPr>
                <w:b/>
                <w:bCs/>
                <w:szCs w:val="16"/>
              </w:rPr>
              <w:t>$5,000.00</w:t>
            </w:r>
          </w:p>
        </w:tc>
      </w:tr>
    </w:tbl>
    <w:p w14:paraId="2B28A7CA" w14:textId="77777777" w:rsidR="00B22144" w:rsidRDefault="00B22144">
      <w:pPr>
        <w:pStyle w:val="Body2"/>
        <w:jc w:val="right"/>
        <w:rPr>
          <w:b/>
          <w:u w:val="single"/>
        </w:rPr>
      </w:pPr>
    </w:p>
    <w:p w14:paraId="14330847" w14:textId="1855B5B5" w:rsidR="0067403A" w:rsidRDefault="004859D7">
      <w:pPr>
        <w:pStyle w:val="Body2"/>
        <w:jc w:val="right"/>
      </w:pPr>
      <w:r>
        <w:rPr>
          <w:b/>
          <w:u w:val="single"/>
        </w:rPr>
        <w:t>CARRIED</w:t>
      </w:r>
      <w:r>
        <w:br/>
      </w:r>
    </w:p>
    <w:p w14:paraId="0B7B730F" w14:textId="77777777" w:rsidR="00373B64" w:rsidRDefault="00373B64">
      <w:pPr>
        <w:spacing w:line="278" w:lineRule="auto"/>
        <w:rPr>
          <w:b/>
          <w:sz w:val="22"/>
        </w:rPr>
      </w:pPr>
      <w:r>
        <w:rPr>
          <w:b/>
        </w:rPr>
        <w:br w:type="page"/>
      </w:r>
    </w:p>
    <w:p w14:paraId="14330848" w14:textId="25E2DE6B" w:rsidR="0067403A" w:rsidRDefault="004859D7">
      <w:pPr>
        <w:pStyle w:val="Heading2"/>
      </w:pPr>
      <w:r>
        <w:rPr>
          <w:b/>
        </w:rPr>
        <w:lastRenderedPageBreak/>
        <w:t>16.4</w:t>
      </w:r>
      <w:r>
        <w:rPr>
          <w:b/>
        </w:rPr>
        <w:tab/>
        <w:t>Community and Liveability Report Community Projects Program Round Two 2023.2024</w:t>
      </w:r>
    </w:p>
    <w:p w14:paraId="14330849" w14:textId="77777777" w:rsidR="0067403A" w:rsidRDefault="004859D7">
      <w:pPr>
        <w:pStyle w:val="Body2"/>
      </w:pPr>
      <w:r>
        <w:t>The purpose of this Report is to provide Council with the Unconfirmed Minutes of the Western Downs Regional Council Community Grants Assessment Reference Group Meeting held on 15 February 2024. This is in relation to the assessment and proposed adoption of Round Two of the 2023/2024 Community Projects Program</w:t>
      </w:r>
    </w:p>
    <w:p w14:paraId="1433084A" w14:textId="0208D9AA" w:rsidR="0067403A" w:rsidRDefault="00373B64">
      <w:r>
        <w:tab/>
      </w:r>
      <w:r>
        <w:tab/>
      </w:r>
      <w:r w:rsidRPr="00516C76">
        <w:rPr>
          <w:b/>
          <w:bCs/>
          <w:sz w:val="20"/>
          <w:szCs w:val="20"/>
          <w:u w:val="single"/>
        </w:rPr>
        <w:t>COUNCIL RESOLUTION</w:t>
      </w:r>
    </w:p>
    <w:p w14:paraId="1433084B" w14:textId="77777777" w:rsidR="0067403A" w:rsidRDefault="004859D7">
      <w:pPr>
        <w:pStyle w:val="Body2"/>
      </w:pPr>
      <w:r>
        <w:rPr>
          <w:b/>
        </w:rPr>
        <w:t>Moved By</w:t>
      </w:r>
      <w:r>
        <w:t xml:space="preserve"> Cr. P. T. Saxelby</w:t>
      </w:r>
      <w:r>
        <w:br/>
      </w:r>
      <w:r>
        <w:rPr>
          <w:b/>
        </w:rPr>
        <w:t xml:space="preserve">Seconded </w:t>
      </w:r>
      <w:proofErr w:type="gramStart"/>
      <w:r>
        <w:rPr>
          <w:b/>
        </w:rPr>
        <w:t>By</w:t>
      </w:r>
      <w:proofErr w:type="gramEnd"/>
      <w:r>
        <w:t xml:space="preserve"> Cr. O. G. Moore</w:t>
      </w:r>
    </w:p>
    <w:p w14:paraId="1433084C" w14:textId="77777777" w:rsidR="0067403A" w:rsidRDefault="004859D7">
      <w:pPr>
        <w:pStyle w:val="Body2"/>
      </w:pPr>
      <w:r>
        <w:t>That this Report be received and that:</w:t>
      </w:r>
    </w:p>
    <w:p w14:paraId="1433084D" w14:textId="61597D73" w:rsidR="0067403A" w:rsidRDefault="004859D7" w:rsidP="00B22144">
      <w:pPr>
        <w:pStyle w:val="Body2"/>
        <w:numPr>
          <w:ilvl w:val="0"/>
          <w:numId w:val="9"/>
        </w:numPr>
      </w:pPr>
      <w:r>
        <w:t>Council note the Unconfirmed Minutes of the Western Downs Regional Council Community Grants Assessment Reference Group Meeting held on 15 February 2024.</w:t>
      </w:r>
    </w:p>
    <w:p w14:paraId="1433084E" w14:textId="33B2F76B" w:rsidR="0067403A" w:rsidRDefault="004859D7" w:rsidP="00B22144">
      <w:pPr>
        <w:pStyle w:val="Body2"/>
        <w:numPr>
          <w:ilvl w:val="0"/>
          <w:numId w:val="9"/>
        </w:numPr>
      </w:pPr>
      <w:r>
        <w:t>The Recommendations of the Western Downs Regional Council Community Grants Assessment Reference Group Meeting held on 15 February 2024 be adopted as follows:</w:t>
      </w:r>
    </w:p>
    <w:p w14:paraId="14330850" w14:textId="35186DEC" w:rsidR="0067403A" w:rsidRDefault="004859D7" w:rsidP="00B22144">
      <w:pPr>
        <w:pStyle w:val="Body2"/>
        <w:numPr>
          <w:ilvl w:val="0"/>
          <w:numId w:val="10"/>
        </w:numPr>
      </w:pPr>
      <w:r>
        <w:rPr>
          <w:u w:val="single"/>
        </w:rPr>
        <w:t>Confirmation of Minutes of Previous Meeting</w:t>
      </w:r>
      <w:r w:rsidR="00B22144">
        <w:t xml:space="preserve"> </w:t>
      </w:r>
      <w:r>
        <w:t>That the Unconfirmed Minutes of the Western Downs Regional Council Community Grants Assessment Reference Group Meeting held on 20 September 2023, copies of which have been circulated to Members, be taken as read and confirmed.</w:t>
      </w:r>
    </w:p>
    <w:p w14:paraId="14330851" w14:textId="6E9C1436" w:rsidR="0067403A" w:rsidRDefault="004859D7" w:rsidP="00B22144">
      <w:pPr>
        <w:pStyle w:val="Body2"/>
        <w:numPr>
          <w:ilvl w:val="0"/>
          <w:numId w:val="10"/>
        </w:numPr>
      </w:pPr>
      <w:r>
        <w:t>That the applicants for Round Two of the 2023/2024 Community Projects Program be advised as follows:</w:t>
      </w:r>
    </w:p>
    <w:p w14:paraId="57E963DC" w14:textId="77777777" w:rsidR="00B22144" w:rsidRPr="00B22144" w:rsidRDefault="00B22144" w:rsidP="00B22144"/>
    <w:tbl>
      <w:tblPr>
        <w:tblStyle w:val="TableGrid"/>
        <w:tblW w:w="8614" w:type="dxa"/>
        <w:tblInd w:w="1650" w:type="dxa"/>
        <w:tblLook w:val="04A0" w:firstRow="1" w:lastRow="0" w:firstColumn="1" w:lastColumn="0" w:noHBand="0" w:noVBand="1"/>
      </w:tblPr>
      <w:tblGrid>
        <w:gridCol w:w="2144"/>
        <w:gridCol w:w="3600"/>
        <w:gridCol w:w="2870"/>
      </w:tblGrid>
      <w:tr w:rsidR="00B22144" w:rsidRPr="00B30699" w14:paraId="7062B4F8" w14:textId="77777777" w:rsidTr="00B22144">
        <w:trPr>
          <w:trHeight w:val="328"/>
        </w:trPr>
        <w:tc>
          <w:tcPr>
            <w:tcW w:w="2144" w:type="dxa"/>
          </w:tcPr>
          <w:p w14:paraId="0E039F27" w14:textId="77777777" w:rsidR="00B22144" w:rsidRPr="00B22144" w:rsidRDefault="00B22144" w:rsidP="00C6242A">
            <w:pPr>
              <w:rPr>
                <w:b/>
                <w:bCs/>
                <w:szCs w:val="16"/>
              </w:rPr>
            </w:pPr>
            <w:r w:rsidRPr="00B22144">
              <w:rPr>
                <w:b/>
                <w:bCs/>
                <w:szCs w:val="16"/>
              </w:rPr>
              <w:t>Applicant</w:t>
            </w:r>
          </w:p>
        </w:tc>
        <w:tc>
          <w:tcPr>
            <w:tcW w:w="3600" w:type="dxa"/>
          </w:tcPr>
          <w:p w14:paraId="7E6BB0DF" w14:textId="726D0AEF" w:rsidR="00B22144" w:rsidRPr="00B22144" w:rsidRDefault="00B22144" w:rsidP="00C6242A">
            <w:pPr>
              <w:rPr>
                <w:b/>
                <w:bCs/>
                <w:szCs w:val="16"/>
              </w:rPr>
            </w:pPr>
            <w:r w:rsidRPr="00B22144">
              <w:rPr>
                <w:b/>
                <w:bCs/>
                <w:szCs w:val="16"/>
              </w:rPr>
              <w:t>Project Description</w:t>
            </w:r>
          </w:p>
        </w:tc>
        <w:tc>
          <w:tcPr>
            <w:tcW w:w="2870" w:type="dxa"/>
          </w:tcPr>
          <w:p w14:paraId="046D4E55" w14:textId="77777777" w:rsidR="00B22144" w:rsidRPr="00B22144" w:rsidRDefault="00B22144" w:rsidP="00C6242A">
            <w:pPr>
              <w:rPr>
                <w:b/>
                <w:bCs/>
                <w:szCs w:val="16"/>
              </w:rPr>
            </w:pPr>
            <w:r w:rsidRPr="00B22144">
              <w:rPr>
                <w:b/>
                <w:bCs/>
                <w:szCs w:val="16"/>
              </w:rPr>
              <w:t>Amount Approved</w:t>
            </w:r>
          </w:p>
        </w:tc>
      </w:tr>
      <w:tr w:rsidR="00B22144" w14:paraId="7A708229" w14:textId="77777777" w:rsidTr="00B22144">
        <w:trPr>
          <w:trHeight w:val="268"/>
        </w:trPr>
        <w:tc>
          <w:tcPr>
            <w:tcW w:w="2144" w:type="dxa"/>
          </w:tcPr>
          <w:p w14:paraId="15C580BD" w14:textId="77777777" w:rsidR="00B22144" w:rsidRPr="00B22144" w:rsidRDefault="00B22144" w:rsidP="00C6242A">
            <w:pPr>
              <w:rPr>
                <w:szCs w:val="16"/>
              </w:rPr>
            </w:pPr>
            <w:r w:rsidRPr="00B22144">
              <w:rPr>
                <w:szCs w:val="16"/>
              </w:rPr>
              <w:t>Football Dalby</w:t>
            </w:r>
          </w:p>
        </w:tc>
        <w:tc>
          <w:tcPr>
            <w:tcW w:w="3600" w:type="dxa"/>
          </w:tcPr>
          <w:p w14:paraId="54E882D7" w14:textId="77777777" w:rsidR="00B22144" w:rsidRPr="00B22144" w:rsidRDefault="00B22144" w:rsidP="00C6242A">
            <w:pPr>
              <w:rPr>
                <w:szCs w:val="16"/>
              </w:rPr>
            </w:pPr>
            <w:r w:rsidRPr="00B22144">
              <w:rPr>
                <w:szCs w:val="16"/>
              </w:rPr>
              <w:t>2024 Football Dalby Fence Replacement</w:t>
            </w:r>
          </w:p>
        </w:tc>
        <w:tc>
          <w:tcPr>
            <w:tcW w:w="2870" w:type="dxa"/>
          </w:tcPr>
          <w:p w14:paraId="76F04413" w14:textId="77777777" w:rsidR="00B22144" w:rsidRPr="00B22144" w:rsidRDefault="00B22144" w:rsidP="00C6242A">
            <w:pPr>
              <w:rPr>
                <w:szCs w:val="16"/>
              </w:rPr>
            </w:pPr>
            <w:r w:rsidRPr="00B22144">
              <w:rPr>
                <w:szCs w:val="16"/>
              </w:rPr>
              <w:t>$10,000.00</w:t>
            </w:r>
          </w:p>
        </w:tc>
      </w:tr>
      <w:tr w:rsidR="00B22144" w14:paraId="62236A3B" w14:textId="77777777" w:rsidTr="00B22144">
        <w:trPr>
          <w:trHeight w:val="434"/>
        </w:trPr>
        <w:tc>
          <w:tcPr>
            <w:tcW w:w="2144" w:type="dxa"/>
          </w:tcPr>
          <w:p w14:paraId="493E6970" w14:textId="77777777" w:rsidR="00B22144" w:rsidRPr="00B22144" w:rsidRDefault="00B22144" w:rsidP="00C6242A">
            <w:pPr>
              <w:rPr>
                <w:szCs w:val="16"/>
              </w:rPr>
            </w:pPr>
            <w:r w:rsidRPr="00B22144">
              <w:rPr>
                <w:szCs w:val="16"/>
              </w:rPr>
              <w:t>Chinchilla Golf Club</w:t>
            </w:r>
          </w:p>
        </w:tc>
        <w:tc>
          <w:tcPr>
            <w:tcW w:w="3600" w:type="dxa"/>
          </w:tcPr>
          <w:p w14:paraId="46A1A149" w14:textId="55C14E8E" w:rsidR="00B22144" w:rsidRPr="00B22144" w:rsidRDefault="00B22144" w:rsidP="00C6242A">
            <w:pPr>
              <w:rPr>
                <w:szCs w:val="16"/>
              </w:rPr>
            </w:pPr>
            <w:r w:rsidRPr="00B22144">
              <w:rPr>
                <w:szCs w:val="16"/>
              </w:rPr>
              <w:t>Toro Mower Cutter Deck Renewal</w:t>
            </w:r>
          </w:p>
        </w:tc>
        <w:tc>
          <w:tcPr>
            <w:tcW w:w="2870" w:type="dxa"/>
          </w:tcPr>
          <w:p w14:paraId="41B544F6" w14:textId="77777777" w:rsidR="00B22144" w:rsidRPr="00B22144" w:rsidRDefault="00B22144" w:rsidP="00C6242A">
            <w:pPr>
              <w:rPr>
                <w:szCs w:val="16"/>
              </w:rPr>
            </w:pPr>
            <w:r w:rsidRPr="00B22144">
              <w:rPr>
                <w:szCs w:val="16"/>
              </w:rPr>
              <w:t>$10,000.00</w:t>
            </w:r>
          </w:p>
        </w:tc>
      </w:tr>
      <w:tr w:rsidR="00B22144" w14:paraId="2256383F" w14:textId="77777777" w:rsidTr="00B22144">
        <w:trPr>
          <w:trHeight w:val="328"/>
        </w:trPr>
        <w:tc>
          <w:tcPr>
            <w:tcW w:w="5744" w:type="dxa"/>
            <w:gridSpan w:val="2"/>
          </w:tcPr>
          <w:p w14:paraId="75C179E8" w14:textId="203CEE1D" w:rsidR="00B22144" w:rsidRPr="00B22144" w:rsidRDefault="00B22144" w:rsidP="00C6242A">
            <w:pPr>
              <w:rPr>
                <w:b/>
                <w:bCs/>
                <w:szCs w:val="16"/>
              </w:rPr>
            </w:pPr>
            <w:r w:rsidRPr="00B22144">
              <w:rPr>
                <w:b/>
                <w:bCs/>
                <w:szCs w:val="16"/>
              </w:rPr>
              <w:t>Total Approved</w:t>
            </w:r>
          </w:p>
        </w:tc>
        <w:tc>
          <w:tcPr>
            <w:tcW w:w="2870" w:type="dxa"/>
          </w:tcPr>
          <w:p w14:paraId="1A6EA901" w14:textId="77777777" w:rsidR="00B22144" w:rsidRPr="00B22144" w:rsidRDefault="00B22144" w:rsidP="00C6242A">
            <w:pPr>
              <w:rPr>
                <w:b/>
                <w:bCs/>
                <w:szCs w:val="16"/>
              </w:rPr>
            </w:pPr>
            <w:r w:rsidRPr="00B22144">
              <w:rPr>
                <w:b/>
                <w:bCs/>
                <w:szCs w:val="16"/>
              </w:rPr>
              <w:t>$20,000.00</w:t>
            </w:r>
          </w:p>
        </w:tc>
      </w:tr>
    </w:tbl>
    <w:p w14:paraId="59758F34" w14:textId="77777777" w:rsidR="00B22144" w:rsidRPr="00B22144" w:rsidRDefault="00B22144" w:rsidP="00B22144"/>
    <w:p w14:paraId="40E98965" w14:textId="60897532" w:rsidR="00B22144" w:rsidRPr="00B22144" w:rsidRDefault="00B22144" w:rsidP="00B22144">
      <w:r>
        <w:t xml:space="preserve"> </w:t>
      </w:r>
    </w:p>
    <w:p w14:paraId="14330862" w14:textId="77777777" w:rsidR="0067403A" w:rsidRDefault="004859D7">
      <w:pPr>
        <w:pStyle w:val="Body2"/>
        <w:jc w:val="right"/>
      </w:pPr>
      <w:r>
        <w:rPr>
          <w:b/>
          <w:u w:val="single"/>
        </w:rPr>
        <w:t>CARRIED</w:t>
      </w:r>
      <w:r>
        <w:br/>
      </w:r>
    </w:p>
    <w:p w14:paraId="1E0DB75F" w14:textId="77777777" w:rsidR="00373B64" w:rsidRDefault="00373B64">
      <w:pPr>
        <w:spacing w:line="278" w:lineRule="auto"/>
        <w:rPr>
          <w:b/>
          <w:sz w:val="22"/>
        </w:rPr>
      </w:pPr>
      <w:r>
        <w:rPr>
          <w:b/>
        </w:rPr>
        <w:br w:type="page"/>
      </w:r>
    </w:p>
    <w:p w14:paraId="14330863" w14:textId="19F9C52B" w:rsidR="0067403A" w:rsidRDefault="004859D7">
      <w:pPr>
        <w:pStyle w:val="Heading2"/>
      </w:pPr>
      <w:r>
        <w:rPr>
          <w:b/>
        </w:rPr>
        <w:lastRenderedPageBreak/>
        <w:t>16.5</w:t>
      </w:r>
      <w:r>
        <w:rPr>
          <w:b/>
        </w:rPr>
        <w:tab/>
        <w:t>Community and Liveability Report Destination Events Program Round Two 2023.2024</w:t>
      </w:r>
    </w:p>
    <w:p w14:paraId="14330864" w14:textId="77777777" w:rsidR="0067403A" w:rsidRDefault="004859D7">
      <w:pPr>
        <w:pStyle w:val="Body2"/>
      </w:pPr>
      <w:r>
        <w:t>The purpose of this Report is to provide Council with the Unconfirmed Minutes of the Western Downs Regional Council Community Grants Assessment Reference Group Meeting held on 15 February 2024 in relation to the Assessment of the 2023/2024 Destination Events Program and to seek adoption of the recommendations contained in those Unconfirmed Minutes.</w:t>
      </w:r>
    </w:p>
    <w:p w14:paraId="14330865" w14:textId="0FD54369" w:rsidR="0067403A" w:rsidRDefault="00373B64">
      <w:r>
        <w:tab/>
      </w:r>
      <w:r>
        <w:tab/>
      </w:r>
      <w:r w:rsidRPr="00516C76">
        <w:rPr>
          <w:b/>
          <w:bCs/>
          <w:sz w:val="20"/>
          <w:szCs w:val="20"/>
          <w:u w:val="single"/>
        </w:rPr>
        <w:t>COUNCIL RESOLUTION</w:t>
      </w:r>
    </w:p>
    <w:p w14:paraId="14330866" w14:textId="77777777" w:rsidR="0067403A" w:rsidRDefault="004859D7">
      <w:pPr>
        <w:pStyle w:val="Body2"/>
      </w:pPr>
      <w:r>
        <w:rPr>
          <w:b/>
        </w:rPr>
        <w:t>Moved By</w:t>
      </w:r>
      <w:r>
        <w:t xml:space="preserve"> Cr. K. A. Bourne</w:t>
      </w:r>
      <w:r>
        <w:br/>
      </w:r>
      <w:r>
        <w:rPr>
          <w:b/>
        </w:rPr>
        <w:t xml:space="preserve">Seconded </w:t>
      </w:r>
      <w:proofErr w:type="gramStart"/>
      <w:r>
        <w:rPr>
          <w:b/>
        </w:rPr>
        <w:t>By</w:t>
      </w:r>
      <w:proofErr w:type="gramEnd"/>
      <w:r>
        <w:t xml:space="preserve"> Cr. I. J. Rasmussen</w:t>
      </w:r>
    </w:p>
    <w:p w14:paraId="14330867" w14:textId="77777777" w:rsidR="0067403A" w:rsidRDefault="004859D7">
      <w:pPr>
        <w:pStyle w:val="Body2"/>
      </w:pPr>
      <w:r>
        <w:t>That this Report be received and that:</w:t>
      </w:r>
    </w:p>
    <w:p w14:paraId="14330868" w14:textId="5C151F57" w:rsidR="0067403A" w:rsidRDefault="004859D7" w:rsidP="00B22144">
      <w:pPr>
        <w:pStyle w:val="Body2"/>
        <w:numPr>
          <w:ilvl w:val="0"/>
          <w:numId w:val="12"/>
        </w:numPr>
      </w:pPr>
      <w:r>
        <w:t>Council note the Unconfirmed Minutes of the Western Downs Regional Council Community Grants Assessment Reference Group Meeting held on 15 February 2024.</w:t>
      </w:r>
    </w:p>
    <w:p w14:paraId="14330869" w14:textId="6C928E05" w:rsidR="0067403A" w:rsidRDefault="004859D7" w:rsidP="00B22144">
      <w:pPr>
        <w:pStyle w:val="Body2"/>
        <w:numPr>
          <w:ilvl w:val="0"/>
          <w:numId w:val="12"/>
        </w:numPr>
      </w:pPr>
      <w:r>
        <w:t>The Recommendations of the Western Downs Regional Council Community Grants Assessment Reference Group Meeting held on 15 February 2024 be adopted as follows:</w:t>
      </w:r>
    </w:p>
    <w:p w14:paraId="1433086B" w14:textId="0E32DF0C" w:rsidR="0067403A" w:rsidRDefault="004859D7" w:rsidP="00B22144">
      <w:pPr>
        <w:pStyle w:val="Body2"/>
        <w:numPr>
          <w:ilvl w:val="0"/>
          <w:numId w:val="13"/>
        </w:numPr>
      </w:pPr>
      <w:r>
        <w:rPr>
          <w:u w:val="single"/>
        </w:rPr>
        <w:t>Confirmation of Minutes of Previous Meeting</w:t>
      </w:r>
      <w:r w:rsidR="00B22144">
        <w:t xml:space="preserve"> </w:t>
      </w:r>
      <w:r>
        <w:t>That the Unconfirmed Minutes of the Western Downs Regional Council Community Grants Assessment Reference Group Meeting held on 20 September 2023, copies of which have been circulated to Members, be taken as read and confirmed.</w:t>
      </w:r>
    </w:p>
    <w:p w14:paraId="3A5D03A5" w14:textId="70E7FAF3" w:rsidR="00373B64" w:rsidRDefault="004859D7" w:rsidP="00B22144">
      <w:pPr>
        <w:pStyle w:val="Body2"/>
        <w:numPr>
          <w:ilvl w:val="0"/>
          <w:numId w:val="13"/>
        </w:numPr>
      </w:pPr>
      <w:r w:rsidRPr="00B22144">
        <w:rPr>
          <w:szCs w:val="20"/>
        </w:rPr>
        <w:t xml:space="preserve">That the applicants for the 2023/2024 Destination Events Program be advised as </w:t>
      </w:r>
      <w:r>
        <w:t>follows:</w:t>
      </w:r>
    </w:p>
    <w:tbl>
      <w:tblPr>
        <w:tblStyle w:val="TableGrid"/>
        <w:tblpPr w:leftFromText="180" w:rightFromText="180" w:vertAnchor="text" w:horzAnchor="page" w:tblpX="2983" w:tblpY="46"/>
        <w:tblW w:w="0" w:type="auto"/>
        <w:tblLook w:val="04A0" w:firstRow="1" w:lastRow="0" w:firstColumn="1" w:lastColumn="0" w:noHBand="0" w:noVBand="1"/>
      </w:tblPr>
      <w:tblGrid>
        <w:gridCol w:w="2811"/>
        <w:gridCol w:w="2814"/>
        <w:gridCol w:w="2811"/>
      </w:tblGrid>
      <w:tr w:rsidR="00B22144" w:rsidRPr="00B22144" w14:paraId="79C6C5D3" w14:textId="77777777" w:rsidTr="00B22144">
        <w:trPr>
          <w:trHeight w:val="354"/>
        </w:trPr>
        <w:tc>
          <w:tcPr>
            <w:tcW w:w="2811" w:type="dxa"/>
          </w:tcPr>
          <w:p w14:paraId="6B274EF3" w14:textId="77777777" w:rsidR="00B22144" w:rsidRPr="00B22144" w:rsidRDefault="00B22144" w:rsidP="00B22144">
            <w:pPr>
              <w:rPr>
                <w:b/>
                <w:bCs/>
              </w:rPr>
            </w:pPr>
            <w:r w:rsidRPr="00B22144">
              <w:rPr>
                <w:b/>
                <w:bCs/>
              </w:rPr>
              <w:t>Applicant</w:t>
            </w:r>
          </w:p>
        </w:tc>
        <w:tc>
          <w:tcPr>
            <w:tcW w:w="2814" w:type="dxa"/>
          </w:tcPr>
          <w:p w14:paraId="5E0CAAF9" w14:textId="77777777" w:rsidR="00B22144" w:rsidRPr="00B22144" w:rsidRDefault="00B22144" w:rsidP="00B22144">
            <w:pPr>
              <w:rPr>
                <w:b/>
                <w:bCs/>
              </w:rPr>
            </w:pPr>
            <w:r w:rsidRPr="00B22144">
              <w:rPr>
                <w:b/>
                <w:bCs/>
              </w:rPr>
              <w:t>Project Description</w:t>
            </w:r>
          </w:p>
        </w:tc>
        <w:tc>
          <w:tcPr>
            <w:tcW w:w="2811" w:type="dxa"/>
          </w:tcPr>
          <w:p w14:paraId="27080579" w14:textId="77777777" w:rsidR="00B22144" w:rsidRPr="00B22144" w:rsidRDefault="00B22144" w:rsidP="00B22144">
            <w:pPr>
              <w:rPr>
                <w:b/>
                <w:bCs/>
              </w:rPr>
            </w:pPr>
            <w:r w:rsidRPr="00B22144">
              <w:rPr>
                <w:b/>
                <w:bCs/>
              </w:rPr>
              <w:t>Amount Approved</w:t>
            </w:r>
          </w:p>
        </w:tc>
      </w:tr>
      <w:tr w:rsidR="00B22144" w:rsidRPr="00B22144" w14:paraId="2D5FC1D2" w14:textId="77777777" w:rsidTr="00B22144">
        <w:trPr>
          <w:trHeight w:val="563"/>
        </w:trPr>
        <w:tc>
          <w:tcPr>
            <w:tcW w:w="2811" w:type="dxa"/>
          </w:tcPr>
          <w:p w14:paraId="59A02BCF" w14:textId="77777777" w:rsidR="00B22144" w:rsidRPr="00B22144" w:rsidRDefault="00B22144" w:rsidP="00B22144">
            <w:r w:rsidRPr="00B22144">
              <w:t>Darling Downs Australian Stockhorse Society</w:t>
            </w:r>
          </w:p>
        </w:tc>
        <w:tc>
          <w:tcPr>
            <w:tcW w:w="2814" w:type="dxa"/>
          </w:tcPr>
          <w:p w14:paraId="70BD7D49" w14:textId="77777777" w:rsidR="00B22144" w:rsidRPr="00B22144" w:rsidRDefault="00B22144" w:rsidP="00B22144">
            <w:r w:rsidRPr="00B22144">
              <w:rPr>
                <w:rStyle w:val="normaltextrun"/>
                <w:shd w:val="clear" w:color="auto" w:fill="FFFFFF"/>
              </w:rPr>
              <w:t>2024 Australian Campdraft National Finals</w:t>
            </w:r>
          </w:p>
        </w:tc>
        <w:tc>
          <w:tcPr>
            <w:tcW w:w="2811" w:type="dxa"/>
          </w:tcPr>
          <w:p w14:paraId="307C5899" w14:textId="77777777" w:rsidR="00B22144" w:rsidRPr="00B22144" w:rsidRDefault="00B22144" w:rsidP="00B22144">
            <w:r w:rsidRPr="00B22144">
              <w:t>$10,000.00</w:t>
            </w:r>
          </w:p>
        </w:tc>
      </w:tr>
      <w:tr w:rsidR="00B22144" w:rsidRPr="00B22144" w14:paraId="46265F33" w14:textId="77777777" w:rsidTr="00B22144">
        <w:trPr>
          <w:trHeight w:val="354"/>
        </w:trPr>
        <w:tc>
          <w:tcPr>
            <w:tcW w:w="5625" w:type="dxa"/>
            <w:gridSpan w:val="2"/>
          </w:tcPr>
          <w:p w14:paraId="4D9B5FC4" w14:textId="77777777" w:rsidR="00B22144" w:rsidRPr="00B22144" w:rsidRDefault="00B22144" w:rsidP="00B22144">
            <w:pPr>
              <w:rPr>
                <w:b/>
                <w:bCs/>
              </w:rPr>
            </w:pPr>
            <w:r w:rsidRPr="00B22144">
              <w:rPr>
                <w:b/>
                <w:bCs/>
              </w:rPr>
              <w:t>Total Approved</w:t>
            </w:r>
          </w:p>
        </w:tc>
        <w:tc>
          <w:tcPr>
            <w:tcW w:w="2811" w:type="dxa"/>
          </w:tcPr>
          <w:p w14:paraId="5CB5D12C" w14:textId="77777777" w:rsidR="00B22144" w:rsidRPr="00B22144" w:rsidRDefault="00B22144" w:rsidP="00B22144">
            <w:pPr>
              <w:rPr>
                <w:b/>
                <w:bCs/>
              </w:rPr>
            </w:pPr>
            <w:r w:rsidRPr="00B22144">
              <w:rPr>
                <w:b/>
                <w:bCs/>
              </w:rPr>
              <w:t>$10,000.00</w:t>
            </w:r>
          </w:p>
        </w:tc>
      </w:tr>
    </w:tbl>
    <w:p w14:paraId="2BB26618" w14:textId="77777777" w:rsidR="00B22144" w:rsidRDefault="00B22144" w:rsidP="00B22144"/>
    <w:p w14:paraId="43C3D8FF" w14:textId="77777777" w:rsidR="00B22144" w:rsidRDefault="00B22144" w:rsidP="00B22144">
      <w:pPr>
        <w:jc w:val="right"/>
        <w:rPr>
          <w:b/>
          <w:u w:val="single"/>
        </w:rPr>
      </w:pPr>
    </w:p>
    <w:p w14:paraId="02D2D2CF" w14:textId="77777777" w:rsidR="00B22144" w:rsidRDefault="00B22144" w:rsidP="00B22144">
      <w:pPr>
        <w:jc w:val="right"/>
        <w:rPr>
          <w:b/>
          <w:u w:val="single"/>
        </w:rPr>
      </w:pPr>
    </w:p>
    <w:p w14:paraId="01A47BA1" w14:textId="77777777" w:rsidR="00B22144" w:rsidRDefault="00B22144" w:rsidP="00B22144">
      <w:pPr>
        <w:jc w:val="right"/>
        <w:rPr>
          <w:b/>
          <w:u w:val="single"/>
        </w:rPr>
      </w:pPr>
    </w:p>
    <w:p w14:paraId="7C1D8583" w14:textId="6CEE00E0" w:rsidR="00B22144" w:rsidRPr="00B22144" w:rsidRDefault="00B22144" w:rsidP="00B22144">
      <w:pPr>
        <w:jc w:val="right"/>
        <w:rPr>
          <w:sz w:val="20"/>
          <w:szCs w:val="20"/>
        </w:rPr>
      </w:pPr>
      <w:r w:rsidRPr="00B22144">
        <w:rPr>
          <w:b/>
          <w:sz w:val="20"/>
          <w:szCs w:val="20"/>
          <w:u w:val="single"/>
        </w:rPr>
        <w:t>CARRIED</w:t>
      </w:r>
    </w:p>
    <w:p w14:paraId="46185561" w14:textId="77777777" w:rsidR="00373B64" w:rsidRDefault="00373B64">
      <w:pPr>
        <w:spacing w:line="278" w:lineRule="auto"/>
        <w:rPr>
          <w:b/>
          <w:sz w:val="22"/>
        </w:rPr>
      </w:pPr>
      <w:r>
        <w:rPr>
          <w:b/>
        </w:rPr>
        <w:br w:type="page"/>
      </w:r>
    </w:p>
    <w:p w14:paraId="14330879" w14:textId="1D61A58A" w:rsidR="0067403A" w:rsidRDefault="004859D7">
      <w:pPr>
        <w:pStyle w:val="Heading2"/>
      </w:pPr>
      <w:r>
        <w:rPr>
          <w:b/>
        </w:rPr>
        <w:lastRenderedPageBreak/>
        <w:t>16.6</w:t>
      </w:r>
      <w:r>
        <w:rPr>
          <w:b/>
        </w:rPr>
        <w:tab/>
        <w:t>Community and Liveability Report Local Events Program Round Two 2023.2024</w:t>
      </w:r>
    </w:p>
    <w:p w14:paraId="1433087B" w14:textId="67E3F09C" w:rsidR="0067403A" w:rsidRDefault="004859D7" w:rsidP="00B22144">
      <w:pPr>
        <w:pStyle w:val="Body2"/>
      </w:pPr>
      <w:r>
        <w:t>The purpose of this Report is to provide Council with the Unconfirmed Minutes of the Western Downs Regional Council Community Grants Assessment Reference Group Meeting held on 15 February 2024 in relation to the Assessment of Round Two of the 2023/2024 Local Events Program and to seek adoption of the recommendations contained in those Unconfirmed Minutes.</w:t>
      </w:r>
    </w:p>
    <w:p w14:paraId="4C18CA7E" w14:textId="77777777" w:rsidR="005E4727" w:rsidRPr="0034670B" w:rsidRDefault="005E4727" w:rsidP="005E4727">
      <w:pPr>
        <w:ind w:left="720" w:firstLine="720"/>
        <w:rPr>
          <w:b/>
          <w:bCs/>
          <w:sz w:val="22"/>
          <w:szCs w:val="22"/>
        </w:rPr>
      </w:pPr>
      <w:r w:rsidRPr="0034670B">
        <w:rPr>
          <w:b/>
          <w:bCs/>
          <w:sz w:val="20"/>
          <w:szCs w:val="20"/>
        </w:rPr>
        <w:t>Cr. K. A. Bourne</w:t>
      </w:r>
    </w:p>
    <w:p w14:paraId="6E1D154B" w14:textId="77777777" w:rsidR="005E4727" w:rsidRDefault="005E4727" w:rsidP="005E4727">
      <w:pPr>
        <w:pStyle w:val="Body1"/>
        <w:ind w:left="1440"/>
      </w:pPr>
      <w:r>
        <w:t xml:space="preserve">In accordance with Chapter 5B of the </w:t>
      </w:r>
      <w:r>
        <w:rPr>
          <w:i/>
        </w:rPr>
        <w:t>Local Government Act 2009</w:t>
      </w:r>
      <w:r>
        <w:t>, Cr. K. A. Bourne informed the meeting of a prescribes conflict of interest in respect to this matter due to:</w:t>
      </w:r>
    </w:p>
    <w:p w14:paraId="6CC6D00F" w14:textId="77777777" w:rsidR="005E4727" w:rsidRPr="00BE7510" w:rsidRDefault="005E4727" w:rsidP="005E4727">
      <w:pPr>
        <w:pStyle w:val="ListParagraph0"/>
        <w:numPr>
          <w:ilvl w:val="1"/>
          <w:numId w:val="23"/>
        </w:numPr>
        <w:rPr>
          <w:sz w:val="20"/>
          <w:szCs w:val="20"/>
        </w:rPr>
      </w:pPr>
      <w:r>
        <w:rPr>
          <w:sz w:val="20"/>
          <w:szCs w:val="20"/>
        </w:rPr>
        <w:t xml:space="preserve">She may be </w:t>
      </w:r>
      <w:proofErr w:type="gramStart"/>
      <w:r>
        <w:rPr>
          <w:sz w:val="20"/>
          <w:szCs w:val="20"/>
        </w:rPr>
        <w:t>in a position</w:t>
      </w:r>
      <w:proofErr w:type="gramEnd"/>
      <w:r>
        <w:rPr>
          <w:sz w:val="20"/>
          <w:szCs w:val="20"/>
        </w:rPr>
        <w:t xml:space="preserve"> to benefit financially if the Wandoan Show Society application is approved.</w:t>
      </w:r>
    </w:p>
    <w:p w14:paraId="20A098F6" w14:textId="0AFC60DC" w:rsidR="005E4727" w:rsidRPr="005E4727" w:rsidRDefault="005E4727" w:rsidP="00957066">
      <w:pPr>
        <w:pStyle w:val="Body1"/>
        <w:ind w:left="1440"/>
      </w:pPr>
      <w:r>
        <w:t>Having given due consideration to her position she determined that she would leave the meeting while the matter is discussed and voted on.</w:t>
      </w:r>
    </w:p>
    <w:p w14:paraId="3BE88C08" w14:textId="25224B8E" w:rsidR="00FC62ED" w:rsidRPr="00FC62ED" w:rsidRDefault="004859D7" w:rsidP="00FC62ED">
      <w:pPr>
        <w:pStyle w:val="Body2"/>
        <w:rPr>
          <w:color w:val="auto"/>
        </w:rPr>
      </w:pPr>
      <w:r w:rsidRPr="00957066">
        <w:rPr>
          <w:color w:val="auto"/>
        </w:rPr>
        <w:t>Cr. K. A. Bourne left the meeting at 12:01pm</w:t>
      </w:r>
    </w:p>
    <w:p w14:paraId="137C00FB" w14:textId="5377F46B" w:rsidR="00373B64" w:rsidRDefault="00373B64">
      <w:pPr>
        <w:pStyle w:val="Body2"/>
        <w:rPr>
          <w:b/>
        </w:rPr>
      </w:pPr>
      <w:r w:rsidRPr="00516C76">
        <w:rPr>
          <w:b/>
          <w:bCs/>
          <w:szCs w:val="20"/>
          <w:u w:val="single"/>
        </w:rPr>
        <w:t>COUNCIL RESOLUTION</w:t>
      </w:r>
    </w:p>
    <w:p w14:paraId="1433087E" w14:textId="6BFAE6FA" w:rsidR="0067403A" w:rsidRDefault="004859D7">
      <w:pPr>
        <w:pStyle w:val="Body2"/>
      </w:pPr>
      <w:r>
        <w:rPr>
          <w:b/>
        </w:rPr>
        <w:t>Moved By</w:t>
      </w:r>
      <w:r>
        <w:t xml:space="preserve"> Cr. P. T. Saxelby</w:t>
      </w:r>
      <w:r>
        <w:br/>
      </w:r>
      <w:r>
        <w:rPr>
          <w:b/>
        </w:rPr>
        <w:t xml:space="preserve">Seconded </w:t>
      </w:r>
      <w:proofErr w:type="gramStart"/>
      <w:r>
        <w:rPr>
          <w:b/>
        </w:rPr>
        <w:t>By</w:t>
      </w:r>
      <w:proofErr w:type="gramEnd"/>
      <w:r>
        <w:t xml:space="preserve"> Cr. C. T. Tillman</w:t>
      </w:r>
    </w:p>
    <w:p w14:paraId="1433087F" w14:textId="77777777" w:rsidR="0067403A" w:rsidRDefault="004859D7">
      <w:pPr>
        <w:pStyle w:val="Body2"/>
      </w:pPr>
      <w:r>
        <w:t>That this Report be received and that:</w:t>
      </w:r>
    </w:p>
    <w:p w14:paraId="14330880" w14:textId="06BAA5B4" w:rsidR="0067403A" w:rsidRDefault="004859D7" w:rsidP="00B22144">
      <w:pPr>
        <w:pStyle w:val="Body2"/>
        <w:numPr>
          <w:ilvl w:val="0"/>
          <w:numId w:val="15"/>
        </w:numPr>
      </w:pPr>
      <w:r>
        <w:t>Council note the Unconfirmed Minutes of the Western Downs Regional Council Community Grants Assessment Reference Group Meeting held on 15 February 2024.</w:t>
      </w:r>
    </w:p>
    <w:p w14:paraId="14330881" w14:textId="265C2103" w:rsidR="0067403A" w:rsidRDefault="004859D7" w:rsidP="00B22144">
      <w:pPr>
        <w:pStyle w:val="Body2"/>
        <w:numPr>
          <w:ilvl w:val="0"/>
          <w:numId w:val="15"/>
        </w:numPr>
      </w:pPr>
      <w:r>
        <w:t>The Recommendations of the Western Downs Regional Council Community Grants Assessment Reference Group Meeting held on 15 February 2024 be adopted as follows:</w:t>
      </w:r>
    </w:p>
    <w:p w14:paraId="14330883" w14:textId="2399F77E" w:rsidR="0067403A" w:rsidRDefault="004859D7" w:rsidP="00B22144">
      <w:pPr>
        <w:pStyle w:val="Body2"/>
        <w:numPr>
          <w:ilvl w:val="0"/>
          <w:numId w:val="17"/>
        </w:numPr>
      </w:pPr>
      <w:r>
        <w:rPr>
          <w:u w:val="single"/>
        </w:rPr>
        <w:t>Apologies</w:t>
      </w:r>
      <w:r w:rsidR="00B22144">
        <w:t xml:space="preserve"> </w:t>
      </w:r>
      <w:r>
        <w:t>That the Western Downs Regional Council Community Grants Assessment Reference Group accept the apology for non-attendance from Cr. K. A. Bourne due to a conflict of interest.</w:t>
      </w:r>
    </w:p>
    <w:p w14:paraId="14330885" w14:textId="61449568" w:rsidR="0067403A" w:rsidRDefault="004859D7" w:rsidP="00B22144">
      <w:pPr>
        <w:pStyle w:val="Body2"/>
        <w:numPr>
          <w:ilvl w:val="0"/>
          <w:numId w:val="17"/>
        </w:numPr>
      </w:pPr>
      <w:r>
        <w:rPr>
          <w:u w:val="single"/>
        </w:rPr>
        <w:t>Confirmation of Minutes of Previous Meeting</w:t>
      </w:r>
      <w:r w:rsidR="00B22144">
        <w:t xml:space="preserve"> </w:t>
      </w:r>
      <w:r>
        <w:t>That the Unconfirmed Minutes of the Western Downs Regional Council Community Grants Assessment Reference Group Meeting held on 20 September 2023 copies of which have been circulated to Members, be taken as read and confirmed; and</w:t>
      </w:r>
    </w:p>
    <w:p w14:paraId="14330886" w14:textId="1F24A680" w:rsidR="0067403A" w:rsidRDefault="004859D7" w:rsidP="00B22144">
      <w:pPr>
        <w:pStyle w:val="Body2"/>
        <w:numPr>
          <w:ilvl w:val="0"/>
          <w:numId w:val="17"/>
        </w:numPr>
      </w:pPr>
      <w:r>
        <w:t>That the applicants for Round One of the 2023/2024 Local Events Program be advised as follows:</w:t>
      </w:r>
    </w:p>
    <w:p w14:paraId="6880E30D" w14:textId="77777777" w:rsidR="00D32F84" w:rsidRDefault="00D32F84" w:rsidP="00D32F84"/>
    <w:p w14:paraId="37A44E2B" w14:textId="77777777" w:rsidR="00D32F84" w:rsidRDefault="00D32F84" w:rsidP="00D32F84"/>
    <w:p w14:paraId="7E6F76D0" w14:textId="77777777" w:rsidR="00D32F84" w:rsidRDefault="00D32F84" w:rsidP="00D32F84"/>
    <w:p w14:paraId="1EC9DD87" w14:textId="77777777" w:rsidR="00D32F84" w:rsidRDefault="00D32F84" w:rsidP="00D32F84"/>
    <w:p w14:paraId="714F1845" w14:textId="77777777" w:rsidR="00D32F84" w:rsidRDefault="00D32F84" w:rsidP="00D32F84"/>
    <w:p w14:paraId="2BC3CD9B" w14:textId="77777777" w:rsidR="00D32F84" w:rsidRDefault="00D32F84" w:rsidP="00D32F84"/>
    <w:p w14:paraId="309F6EF4" w14:textId="77777777" w:rsidR="00D32F84" w:rsidRDefault="00D32F84" w:rsidP="00D32F84"/>
    <w:p w14:paraId="4526A0DF" w14:textId="77777777" w:rsidR="00D32F84" w:rsidRDefault="00D32F84" w:rsidP="00D32F84"/>
    <w:p w14:paraId="0AF4B4F0" w14:textId="77777777" w:rsidR="00D32F84" w:rsidRDefault="00D32F84" w:rsidP="00D32F84"/>
    <w:p w14:paraId="42DEEF66" w14:textId="77777777" w:rsidR="00D32F84" w:rsidRDefault="00D32F84" w:rsidP="00D32F84"/>
    <w:p w14:paraId="07947F07" w14:textId="77777777" w:rsidR="00D32F84" w:rsidRPr="00D32F84" w:rsidRDefault="00D32F84" w:rsidP="00D32F84"/>
    <w:tbl>
      <w:tblPr>
        <w:tblStyle w:val="TableGrid"/>
        <w:tblW w:w="8465" w:type="dxa"/>
        <w:tblInd w:w="1400" w:type="dxa"/>
        <w:tblLook w:val="04A0" w:firstRow="1" w:lastRow="0" w:firstColumn="1" w:lastColumn="0" w:noHBand="0" w:noVBand="1"/>
      </w:tblPr>
      <w:tblGrid>
        <w:gridCol w:w="2822"/>
        <w:gridCol w:w="2827"/>
        <w:gridCol w:w="2816"/>
      </w:tblGrid>
      <w:tr w:rsidR="00B22144" w14:paraId="5BCCF297" w14:textId="77777777" w:rsidTr="00D32F84">
        <w:trPr>
          <w:trHeight w:val="322"/>
        </w:trPr>
        <w:tc>
          <w:tcPr>
            <w:tcW w:w="2822" w:type="dxa"/>
            <w:vAlign w:val="center"/>
          </w:tcPr>
          <w:p w14:paraId="2D13BAA6" w14:textId="77777777" w:rsidR="00B22144" w:rsidRPr="00B22144" w:rsidRDefault="00B22144" w:rsidP="00C6242A">
            <w:pPr>
              <w:rPr>
                <w:szCs w:val="16"/>
              </w:rPr>
            </w:pPr>
            <w:r w:rsidRPr="00B22144">
              <w:rPr>
                <w:b/>
                <w:szCs w:val="16"/>
              </w:rPr>
              <w:t>Applicant</w:t>
            </w:r>
          </w:p>
        </w:tc>
        <w:tc>
          <w:tcPr>
            <w:tcW w:w="2827" w:type="dxa"/>
            <w:vAlign w:val="center"/>
          </w:tcPr>
          <w:p w14:paraId="68EC42C7" w14:textId="77777777" w:rsidR="00B22144" w:rsidRPr="00B22144" w:rsidRDefault="00B22144" w:rsidP="00C6242A">
            <w:pPr>
              <w:rPr>
                <w:szCs w:val="16"/>
              </w:rPr>
            </w:pPr>
            <w:r w:rsidRPr="00B22144">
              <w:rPr>
                <w:b/>
                <w:szCs w:val="16"/>
              </w:rPr>
              <w:t>Project Description</w:t>
            </w:r>
          </w:p>
        </w:tc>
        <w:tc>
          <w:tcPr>
            <w:tcW w:w="2816" w:type="dxa"/>
            <w:vAlign w:val="center"/>
          </w:tcPr>
          <w:p w14:paraId="4ACAA947" w14:textId="77777777" w:rsidR="00B22144" w:rsidRPr="00B22144" w:rsidRDefault="00B22144" w:rsidP="00C6242A">
            <w:pPr>
              <w:rPr>
                <w:szCs w:val="16"/>
              </w:rPr>
            </w:pPr>
            <w:r w:rsidRPr="00B22144">
              <w:rPr>
                <w:b/>
                <w:szCs w:val="16"/>
              </w:rPr>
              <w:t xml:space="preserve">Amount Approved </w:t>
            </w:r>
          </w:p>
        </w:tc>
      </w:tr>
      <w:tr w:rsidR="00B22144" w14:paraId="5ADBB48D" w14:textId="77777777" w:rsidTr="00D32F84">
        <w:trPr>
          <w:trHeight w:val="703"/>
        </w:trPr>
        <w:tc>
          <w:tcPr>
            <w:tcW w:w="2822" w:type="dxa"/>
          </w:tcPr>
          <w:p w14:paraId="608376FA" w14:textId="77777777" w:rsidR="00B22144" w:rsidRPr="00B22144" w:rsidRDefault="00B22144" w:rsidP="00C6242A">
            <w:pPr>
              <w:rPr>
                <w:szCs w:val="16"/>
              </w:rPr>
            </w:pPr>
            <w:r w:rsidRPr="00B22144">
              <w:rPr>
                <w:szCs w:val="16"/>
              </w:rPr>
              <w:t>Wandoan Show Society</w:t>
            </w:r>
          </w:p>
        </w:tc>
        <w:tc>
          <w:tcPr>
            <w:tcW w:w="2827" w:type="dxa"/>
          </w:tcPr>
          <w:p w14:paraId="2E7832C8" w14:textId="77777777" w:rsidR="00B22144" w:rsidRPr="00B22144" w:rsidRDefault="00B22144" w:rsidP="00C6242A">
            <w:pPr>
              <w:rPr>
                <w:szCs w:val="16"/>
              </w:rPr>
            </w:pPr>
            <w:r w:rsidRPr="00B22144">
              <w:rPr>
                <w:szCs w:val="16"/>
                <w:shd w:val="clear" w:color="auto" w:fill="FFFFFF"/>
              </w:rPr>
              <w:t>2024 Wandoan Show WAGS Marquee/Grand Champion Beast of the Show</w:t>
            </w:r>
          </w:p>
        </w:tc>
        <w:tc>
          <w:tcPr>
            <w:tcW w:w="2816" w:type="dxa"/>
          </w:tcPr>
          <w:p w14:paraId="5440F3F4" w14:textId="77777777" w:rsidR="00B22144" w:rsidRPr="00B22144" w:rsidRDefault="00B22144" w:rsidP="00C6242A">
            <w:pPr>
              <w:rPr>
                <w:szCs w:val="16"/>
              </w:rPr>
            </w:pPr>
            <w:r w:rsidRPr="00B22144">
              <w:rPr>
                <w:szCs w:val="16"/>
              </w:rPr>
              <w:t>$4,850.00</w:t>
            </w:r>
          </w:p>
        </w:tc>
      </w:tr>
      <w:tr w:rsidR="00B22144" w14:paraId="36BB2F3F" w14:textId="77777777" w:rsidTr="00D32F84">
        <w:trPr>
          <w:trHeight w:val="703"/>
        </w:trPr>
        <w:tc>
          <w:tcPr>
            <w:tcW w:w="2822" w:type="dxa"/>
          </w:tcPr>
          <w:p w14:paraId="39AA680E" w14:textId="77777777" w:rsidR="00B22144" w:rsidRPr="00B22144" w:rsidRDefault="00B22144" w:rsidP="00C6242A">
            <w:pPr>
              <w:rPr>
                <w:szCs w:val="16"/>
              </w:rPr>
            </w:pPr>
            <w:r w:rsidRPr="00B22144">
              <w:rPr>
                <w:szCs w:val="16"/>
              </w:rPr>
              <w:t>Hannaford Communities Campdraft (</w:t>
            </w:r>
            <w:proofErr w:type="spellStart"/>
            <w:r w:rsidRPr="00B22144">
              <w:rPr>
                <w:szCs w:val="16"/>
              </w:rPr>
              <w:t>auspiced</w:t>
            </w:r>
            <w:proofErr w:type="spellEnd"/>
            <w:r w:rsidRPr="00B22144">
              <w:rPr>
                <w:szCs w:val="16"/>
              </w:rPr>
              <w:t xml:space="preserve"> by The Hannaford Club)</w:t>
            </w:r>
          </w:p>
        </w:tc>
        <w:tc>
          <w:tcPr>
            <w:tcW w:w="2827" w:type="dxa"/>
          </w:tcPr>
          <w:p w14:paraId="5966AAF7" w14:textId="77777777" w:rsidR="00B22144" w:rsidRPr="00B22144" w:rsidRDefault="00B22144" w:rsidP="00C6242A">
            <w:pPr>
              <w:rPr>
                <w:szCs w:val="16"/>
              </w:rPr>
            </w:pPr>
            <w:r w:rsidRPr="00B22144">
              <w:rPr>
                <w:szCs w:val="16"/>
              </w:rPr>
              <w:t>Hannaford Community Campdraft</w:t>
            </w:r>
          </w:p>
        </w:tc>
        <w:tc>
          <w:tcPr>
            <w:tcW w:w="2816" w:type="dxa"/>
          </w:tcPr>
          <w:p w14:paraId="52B9A351" w14:textId="77777777" w:rsidR="00B22144" w:rsidRPr="00B22144" w:rsidRDefault="00B22144" w:rsidP="00C6242A">
            <w:pPr>
              <w:rPr>
                <w:szCs w:val="16"/>
              </w:rPr>
            </w:pPr>
            <w:r w:rsidRPr="00B22144">
              <w:rPr>
                <w:szCs w:val="16"/>
              </w:rPr>
              <w:t>$2,000.00 cash plus $1,350.00 In Kind</w:t>
            </w:r>
          </w:p>
        </w:tc>
      </w:tr>
      <w:tr w:rsidR="00B22144" w14:paraId="6F98F890" w14:textId="77777777" w:rsidTr="00D32F84">
        <w:trPr>
          <w:trHeight w:val="513"/>
        </w:trPr>
        <w:tc>
          <w:tcPr>
            <w:tcW w:w="2822" w:type="dxa"/>
          </w:tcPr>
          <w:p w14:paraId="46104F0A" w14:textId="77777777" w:rsidR="00B22144" w:rsidRPr="00B22144" w:rsidRDefault="00B22144" w:rsidP="00C6242A">
            <w:pPr>
              <w:rPr>
                <w:szCs w:val="16"/>
              </w:rPr>
            </w:pPr>
            <w:r w:rsidRPr="00B22144">
              <w:rPr>
                <w:szCs w:val="16"/>
              </w:rPr>
              <w:t>Jandowae Race Club</w:t>
            </w:r>
          </w:p>
        </w:tc>
        <w:tc>
          <w:tcPr>
            <w:tcW w:w="2827" w:type="dxa"/>
          </w:tcPr>
          <w:p w14:paraId="7AB51396" w14:textId="77777777" w:rsidR="00B22144" w:rsidRPr="00B22144" w:rsidRDefault="00B22144" w:rsidP="00C6242A">
            <w:pPr>
              <w:rPr>
                <w:szCs w:val="16"/>
              </w:rPr>
            </w:pPr>
            <w:r w:rsidRPr="00B22144">
              <w:rPr>
                <w:szCs w:val="16"/>
              </w:rPr>
              <w:t>Jandowae Races 2024</w:t>
            </w:r>
          </w:p>
        </w:tc>
        <w:tc>
          <w:tcPr>
            <w:tcW w:w="2816" w:type="dxa"/>
          </w:tcPr>
          <w:p w14:paraId="0FBD6359" w14:textId="77777777" w:rsidR="00B22144" w:rsidRPr="00B22144" w:rsidRDefault="00B22144" w:rsidP="00C6242A">
            <w:pPr>
              <w:rPr>
                <w:szCs w:val="16"/>
              </w:rPr>
            </w:pPr>
            <w:r w:rsidRPr="00B22144">
              <w:rPr>
                <w:szCs w:val="16"/>
              </w:rPr>
              <w:t>$2,000.00 cash plus $800.00 In Kind</w:t>
            </w:r>
          </w:p>
        </w:tc>
      </w:tr>
      <w:tr w:rsidR="00B22144" w14:paraId="5BD4B61A" w14:textId="77777777" w:rsidTr="00D32F84">
        <w:trPr>
          <w:trHeight w:val="513"/>
        </w:trPr>
        <w:tc>
          <w:tcPr>
            <w:tcW w:w="2822" w:type="dxa"/>
          </w:tcPr>
          <w:p w14:paraId="5A84A518" w14:textId="77777777" w:rsidR="00B22144" w:rsidRPr="00B22144" w:rsidRDefault="00B22144" w:rsidP="00C6242A">
            <w:pPr>
              <w:rPr>
                <w:szCs w:val="16"/>
              </w:rPr>
            </w:pPr>
            <w:r w:rsidRPr="00B22144">
              <w:rPr>
                <w:szCs w:val="16"/>
              </w:rPr>
              <w:t>Flinton Race Club</w:t>
            </w:r>
          </w:p>
        </w:tc>
        <w:tc>
          <w:tcPr>
            <w:tcW w:w="2827" w:type="dxa"/>
          </w:tcPr>
          <w:p w14:paraId="2DBE826E" w14:textId="77777777" w:rsidR="00B22144" w:rsidRPr="00B22144" w:rsidRDefault="00B22144" w:rsidP="00C6242A">
            <w:pPr>
              <w:rPr>
                <w:szCs w:val="16"/>
              </w:rPr>
            </w:pPr>
            <w:r w:rsidRPr="00B22144">
              <w:rPr>
                <w:szCs w:val="16"/>
              </w:rPr>
              <w:t>Flinton Easter Saturday Races</w:t>
            </w:r>
          </w:p>
        </w:tc>
        <w:tc>
          <w:tcPr>
            <w:tcW w:w="2816" w:type="dxa"/>
          </w:tcPr>
          <w:p w14:paraId="009E8158" w14:textId="77777777" w:rsidR="00B22144" w:rsidRPr="00B22144" w:rsidRDefault="00B22144" w:rsidP="00C6242A">
            <w:pPr>
              <w:rPr>
                <w:szCs w:val="16"/>
              </w:rPr>
            </w:pPr>
            <w:r w:rsidRPr="00B22144">
              <w:rPr>
                <w:szCs w:val="16"/>
              </w:rPr>
              <w:t>$2,000.00 cash plus $1,750.00 In Kind</w:t>
            </w:r>
          </w:p>
        </w:tc>
      </w:tr>
      <w:tr w:rsidR="00B22144" w14:paraId="7F147A1D" w14:textId="77777777" w:rsidTr="00D32F84">
        <w:trPr>
          <w:trHeight w:val="513"/>
        </w:trPr>
        <w:tc>
          <w:tcPr>
            <w:tcW w:w="2822" w:type="dxa"/>
          </w:tcPr>
          <w:p w14:paraId="0A5AF8F0" w14:textId="77777777" w:rsidR="00B22144" w:rsidRPr="00B22144" w:rsidRDefault="00B22144" w:rsidP="00C6242A">
            <w:pPr>
              <w:rPr>
                <w:szCs w:val="16"/>
              </w:rPr>
            </w:pPr>
            <w:proofErr w:type="spellStart"/>
            <w:r w:rsidRPr="00B22144">
              <w:rPr>
                <w:szCs w:val="16"/>
              </w:rPr>
              <w:t>Westmar</w:t>
            </w:r>
            <w:proofErr w:type="spellEnd"/>
            <w:r w:rsidRPr="00B22144">
              <w:rPr>
                <w:szCs w:val="16"/>
              </w:rPr>
              <w:t xml:space="preserve"> Sports Club</w:t>
            </w:r>
          </w:p>
        </w:tc>
        <w:tc>
          <w:tcPr>
            <w:tcW w:w="2827" w:type="dxa"/>
          </w:tcPr>
          <w:p w14:paraId="5F0CC6EF" w14:textId="77777777" w:rsidR="00B22144" w:rsidRPr="00B22144" w:rsidRDefault="00B22144" w:rsidP="00C6242A">
            <w:pPr>
              <w:rPr>
                <w:szCs w:val="16"/>
              </w:rPr>
            </w:pPr>
            <w:proofErr w:type="spellStart"/>
            <w:r w:rsidRPr="00B22144">
              <w:rPr>
                <w:szCs w:val="16"/>
              </w:rPr>
              <w:t>Westmar</w:t>
            </w:r>
            <w:proofErr w:type="spellEnd"/>
            <w:r w:rsidRPr="00B22144">
              <w:rPr>
                <w:szCs w:val="16"/>
              </w:rPr>
              <w:t xml:space="preserve"> Sports Club Campdraft</w:t>
            </w:r>
          </w:p>
        </w:tc>
        <w:tc>
          <w:tcPr>
            <w:tcW w:w="2816" w:type="dxa"/>
          </w:tcPr>
          <w:p w14:paraId="08389E10" w14:textId="77777777" w:rsidR="00B22144" w:rsidRPr="00B22144" w:rsidRDefault="00B22144" w:rsidP="00C6242A">
            <w:pPr>
              <w:rPr>
                <w:szCs w:val="16"/>
              </w:rPr>
            </w:pPr>
            <w:r w:rsidRPr="00B22144">
              <w:rPr>
                <w:szCs w:val="16"/>
              </w:rPr>
              <w:t>$2,000.00 cash plus $1,100.00 In Kind</w:t>
            </w:r>
          </w:p>
        </w:tc>
      </w:tr>
      <w:tr w:rsidR="00B22144" w14:paraId="5374C9ED" w14:textId="77777777" w:rsidTr="00D32F84">
        <w:trPr>
          <w:trHeight w:val="513"/>
        </w:trPr>
        <w:tc>
          <w:tcPr>
            <w:tcW w:w="5649" w:type="dxa"/>
            <w:gridSpan w:val="2"/>
          </w:tcPr>
          <w:p w14:paraId="4F9DB47A" w14:textId="77777777" w:rsidR="00B22144" w:rsidRPr="00B22144" w:rsidRDefault="00B22144" w:rsidP="00C6242A">
            <w:pPr>
              <w:rPr>
                <w:b/>
                <w:bCs/>
                <w:szCs w:val="16"/>
              </w:rPr>
            </w:pPr>
            <w:r w:rsidRPr="00B22144">
              <w:rPr>
                <w:b/>
                <w:bCs/>
                <w:szCs w:val="16"/>
              </w:rPr>
              <w:t xml:space="preserve">Total Approved </w:t>
            </w:r>
          </w:p>
        </w:tc>
        <w:tc>
          <w:tcPr>
            <w:tcW w:w="2816" w:type="dxa"/>
          </w:tcPr>
          <w:p w14:paraId="70219598" w14:textId="77777777" w:rsidR="00B22144" w:rsidRPr="00B22144" w:rsidRDefault="00B22144" w:rsidP="00C6242A">
            <w:pPr>
              <w:rPr>
                <w:szCs w:val="16"/>
              </w:rPr>
            </w:pPr>
            <w:r w:rsidRPr="00B22144">
              <w:rPr>
                <w:b/>
                <w:szCs w:val="16"/>
              </w:rPr>
              <w:t>$12,850.00 Cash plus $5,000.00 In Kind</w:t>
            </w:r>
          </w:p>
        </w:tc>
      </w:tr>
    </w:tbl>
    <w:p w14:paraId="30F7CA2C" w14:textId="77777777" w:rsidR="00B22144" w:rsidRPr="00B22144" w:rsidRDefault="00B22144" w:rsidP="00B22144"/>
    <w:p w14:paraId="143308A3" w14:textId="77777777" w:rsidR="0067403A" w:rsidRDefault="004859D7">
      <w:pPr>
        <w:pStyle w:val="Body2"/>
        <w:jc w:val="right"/>
      </w:pPr>
      <w:r>
        <w:rPr>
          <w:b/>
          <w:u w:val="single"/>
        </w:rPr>
        <w:t>CARRIED</w:t>
      </w:r>
      <w:r>
        <w:br/>
      </w:r>
    </w:p>
    <w:p w14:paraId="727BE34F" w14:textId="70FD4272" w:rsidR="00957066" w:rsidRDefault="00957066">
      <w:pPr>
        <w:spacing w:line="278" w:lineRule="auto"/>
        <w:rPr>
          <w:bCs/>
          <w:sz w:val="20"/>
          <w:szCs w:val="20"/>
        </w:rPr>
      </w:pPr>
      <w:r>
        <w:rPr>
          <w:b/>
        </w:rPr>
        <w:tab/>
      </w:r>
      <w:r>
        <w:rPr>
          <w:b/>
        </w:rPr>
        <w:tab/>
      </w:r>
      <w:r>
        <w:rPr>
          <w:bCs/>
          <w:sz w:val="20"/>
          <w:szCs w:val="20"/>
        </w:rPr>
        <w:t>Cr. K. A. Bourne re-joined the meeting at 12:02pm.</w:t>
      </w:r>
    </w:p>
    <w:p w14:paraId="3EEB12C4" w14:textId="77777777" w:rsidR="00957066" w:rsidRDefault="00957066">
      <w:pPr>
        <w:spacing w:line="278" w:lineRule="auto"/>
        <w:rPr>
          <w:bCs/>
          <w:sz w:val="20"/>
          <w:szCs w:val="20"/>
        </w:rPr>
      </w:pPr>
      <w:r>
        <w:rPr>
          <w:bCs/>
          <w:sz w:val="20"/>
          <w:szCs w:val="20"/>
        </w:rPr>
        <w:br w:type="page"/>
      </w:r>
    </w:p>
    <w:p w14:paraId="0C3BE643" w14:textId="77777777" w:rsidR="00373B64" w:rsidRPr="00957066" w:rsidRDefault="00373B64">
      <w:pPr>
        <w:spacing w:line="278" w:lineRule="auto"/>
        <w:rPr>
          <w:bCs/>
          <w:sz w:val="20"/>
          <w:szCs w:val="20"/>
        </w:rPr>
      </w:pPr>
    </w:p>
    <w:p w14:paraId="143308A4" w14:textId="2E90578F" w:rsidR="0067403A" w:rsidRDefault="004859D7">
      <w:pPr>
        <w:pStyle w:val="Heading2"/>
      </w:pPr>
      <w:r>
        <w:rPr>
          <w:b/>
        </w:rPr>
        <w:t>16.7</w:t>
      </w:r>
      <w:r>
        <w:rPr>
          <w:b/>
        </w:rPr>
        <w:tab/>
        <w:t>Community and Liveability Report Regional Arts Development Fund Program Round Two 2023.2024</w:t>
      </w:r>
    </w:p>
    <w:p w14:paraId="143308A5" w14:textId="77777777" w:rsidR="0067403A" w:rsidRDefault="004859D7">
      <w:pPr>
        <w:pStyle w:val="Body2"/>
      </w:pPr>
      <w:r>
        <w:t>The purpose of this Report is to provide Council with the Unconfirmed Minutes of the Western Downs Regional Council Community Grants Assessment Reference Group Meeting held on 15 February 2024. This is in relation to the assessment and proposed adoption of Round Two of the 2023/2024</w:t>
      </w:r>
      <w:r>
        <w:rPr>
          <w:i/>
        </w:rPr>
        <w:t xml:space="preserve"> </w:t>
      </w:r>
      <w:r>
        <w:t>Regional Arts Development Fund Program.</w:t>
      </w:r>
    </w:p>
    <w:p w14:paraId="143308A6" w14:textId="30850AE0" w:rsidR="0067403A" w:rsidRDefault="00373B64">
      <w:r>
        <w:tab/>
      </w:r>
      <w:r>
        <w:tab/>
      </w:r>
      <w:r w:rsidRPr="00516C76">
        <w:rPr>
          <w:b/>
          <w:bCs/>
          <w:sz w:val="20"/>
          <w:szCs w:val="20"/>
          <w:u w:val="single"/>
        </w:rPr>
        <w:t>COUNCIL RESOLUTION</w:t>
      </w:r>
    </w:p>
    <w:p w14:paraId="143308A7" w14:textId="77777777" w:rsidR="0067403A" w:rsidRDefault="004859D7">
      <w:pPr>
        <w:pStyle w:val="Body2"/>
      </w:pPr>
      <w:r>
        <w:rPr>
          <w:b/>
        </w:rPr>
        <w:t>Moved By</w:t>
      </w:r>
      <w:r>
        <w:t xml:space="preserve"> Cr. C. T. Tillman</w:t>
      </w:r>
      <w:r>
        <w:br/>
      </w:r>
      <w:r>
        <w:rPr>
          <w:b/>
        </w:rPr>
        <w:t xml:space="preserve">Seconded </w:t>
      </w:r>
      <w:proofErr w:type="gramStart"/>
      <w:r>
        <w:rPr>
          <w:b/>
        </w:rPr>
        <w:t>By</w:t>
      </w:r>
      <w:proofErr w:type="gramEnd"/>
      <w:r>
        <w:t xml:space="preserve"> Cr. A. N. Smith</w:t>
      </w:r>
    </w:p>
    <w:p w14:paraId="143308A8" w14:textId="77777777" w:rsidR="0067403A" w:rsidRDefault="004859D7">
      <w:pPr>
        <w:pStyle w:val="Body2"/>
      </w:pPr>
      <w:r>
        <w:t>That this Report be received and that:</w:t>
      </w:r>
    </w:p>
    <w:p w14:paraId="143308AA" w14:textId="6EB3AF30" w:rsidR="0067403A" w:rsidRDefault="004859D7" w:rsidP="00D32F84">
      <w:pPr>
        <w:pStyle w:val="ListParagraph"/>
        <w:numPr>
          <w:ilvl w:val="0"/>
          <w:numId w:val="19"/>
        </w:numPr>
      </w:pPr>
      <w:r>
        <w:t>Council note the Unconfirmed Minutes of the Western Downs Regional Council Community Grants Assessment Reference Group Meeting held on 15 February 2024.</w:t>
      </w:r>
    </w:p>
    <w:p w14:paraId="143308AC" w14:textId="4F5F3E9A" w:rsidR="0067403A" w:rsidRDefault="004859D7" w:rsidP="00D32F84">
      <w:pPr>
        <w:pStyle w:val="ListParagraph"/>
        <w:numPr>
          <w:ilvl w:val="0"/>
          <w:numId w:val="19"/>
        </w:numPr>
      </w:pPr>
      <w:r>
        <w:t>The Recommendations of the Western Downs Regional Council Community Grants Assessment Reference Group Meeting held on 15 February 2024 be adopted as follows:</w:t>
      </w:r>
    </w:p>
    <w:p w14:paraId="143308AE" w14:textId="7550BF47" w:rsidR="0067403A" w:rsidRDefault="004859D7" w:rsidP="00D32F84">
      <w:pPr>
        <w:pStyle w:val="Body2"/>
        <w:numPr>
          <w:ilvl w:val="0"/>
          <w:numId w:val="20"/>
        </w:numPr>
      </w:pPr>
      <w:r>
        <w:rPr>
          <w:u w:val="single"/>
        </w:rPr>
        <w:t>Confirmation of Minutes of Previous Meeting</w:t>
      </w:r>
      <w:r w:rsidR="00D32F84">
        <w:t xml:space="preserve"> </w:t>
      </w:r>
      <w:r>
        <w:t>That the Unconfirmed Minutes of the Western Downs Regional Council Community Grants Assessment Reference Group Meeting held on 21 September 2022, copies of which have been circulated to Members, be taken as read and confirmed.</w:t>
      </w:r>
    </w:p>
    <w:p w14:paraId="143308AF" w14:textId="4418C9F0" w:rsidR="0067403A" w:rsidRDefault="004859D7" w:rsidP="00D32F84">
      <w:pPr>
        <w:pStyle w:val="Body2"/>
        <w:numPr>
          <w:ilvl w:val="0"/>
          <w:numId w:val="20"/>
        </w:numPr>
      </w:pPr>
      <w:r>
        <w:t>That the applicants for Round Three of the 2022/2023 Regional Arts Development Fund Program be advised as follows:</w:t>
      </w:r>
    </w:p>
    <w:tbl>
      <w:tblPr>
        <w:tblStyle w:val="TableGrid1"/>
        <w:tblW w:w="0" w:type="auto"/>
        <w:tblInd w:w="1369" w:type="dxa"/>
        <w:tblLook w:val="04A0" w:firstRow="1" w:lastRow="0" w:firstColumn="1" w:lastColumn="0" w:noHBand="0" w:noVBand="1"/>
      </w:tblPr>
      <w:tblGrid>
        <w:gridCol w:w="2658"/>
        <w:gridCol w:w="2663"/>
        <w:gridCol w:w="2660"/>
      </w:tblGrid>
      <w:tr w:rsidR="00D32F84" w:rsidRPr="00D32F84" w14:paraId="6D51A826" w14:textId="77777777" w:rsidTr="00D32F84">
        <w:trPr>
          <w:trHeight w:val="492"/>
        </w:trPr>
        <w:tc>
          <w:tcPr>
            <w:tcW w:w="2660" w:type="dxa"/>
            <w:vAlign w:val="center"/>
          </w:tcPr>
          <w:p w14:paraId="2713E0E9" w14:textId="77777777" w:rsidR="00D32F84" w:rsidRPr="00D32F84" w:rsidRDefault="00D32F84" w:rsidP="00D32F84">
            <w:pPr>
              <w:jc w:val="both"/>
              <w:rPr>
                <w:rFonts w:eastAsia="Times New Roman" w:cs="Times New Roman"/>
                <w:color w:val="auto"/>
                <w14:ligatures w14:val="none"/>
              </w:rPr>
            </w:pPr>
            <w:r w:rsidRPr="00D32F84">
              <w:rPr>
                <w:rFonts w:eastAsia="Times New Roman"/>
                <w:b/>
                <w:bCs/>
                <w:color w:val="auto"/>
                <w14:ligatures w14:val="none"/>
              </w:rPr>
              <w:t>Applicant</w:t>
            </w:r>
            <w:r w:rsidRPr="00D32F84">
              <w:rPr>
                <w:rFonts w:eastAsia="Times New Roman"/>
                <w:color w:val="auto"/>
                <w14:ligatures w14:val="none"/>
              </w:rPr>
              <w:t> </w:t>
            </w:r>
          </w:p>
        </w:tc>
        <w:tc>
          <w:tcPr>
            <w:tcW w:w="2664" w:type="dxa"/>
            <w:vAlign w:val="center"/>
          </w:tcPr>
          <w:p w14:paraId="40A81C51" w14:textId="77777777" w:rsidR="00D32F84" w:rsidRPr="00D32F84" w:rsidRDefault="00D32F84" w:rsidP="00D32F84">
            <w:pPr>
              <w:jc w:val="both"/>
              <w:rPr>
                <w:rFonts w:eastAsia="Times New Roman" w:cs="Times New Roman"/>
                <w:color w:val="auto"/>
                <w14:ligatures w14:val="none"/>
              </w:rPr>
            </w:pPr>
            <w:r w:rsidRPr="00D32F84">
              <w:rPr>
                <w:rFonts w:eastAsia="Times New Roman"/>
                <w:b/>
                <w:bCs/>
                <w:color w:val="auto"/>
                <w14:ligatures w14:val="none"/>
              </w:rPr>
              <w:t>Project Description</w:t>
            </w:r>
            <w:r w:rsidRPr="00D32F84">
              <w:rPr>
                <w:rFonts w:eastAsia="Times New Roman"/>
                <w:color w:val="auto"/>
                <w14:ligatures w14:val="none"/>
              </w:rPr>
              <w:t> </w:t>
            </w:r>
          </w:p>
        </w:tc>
        <w:tc>
          <w:tcPr>
            <w:tcW w:w="2661" w:type="dxa"/>
          </w:tcPr>
          <w:p w14:paraId="0C5328D2" w14:textId="77777777" w:rsidR="00D32F84" w:rsidRPr="00D32F84" w:rsidRDefault="00D32F84" w:rsidP="00D32F84">
            <w:pPr>
              <w:jc w:val="both"/>
              <w:rPr>
                <w:rFonts w:eastAsia="Times New Roman" w:cs="Times New Roman"/>
                <w:color w:val="auto"/>
                <w14:ligatures w14:val="none"/>
              </w:rPr>
            </w:pPr>
            <w:r w:rsidRPr="00D32F84">
              <w:rPr>
                <w:rFonts w:eastAsia="Times New Roman"/>
                <w:b/>
                <w:bCs/>
                <w:color w:val="auto"/>
                <w14:ligatures w14:val="none"/>
              </w:rPr>
              <w:t>Amount Approved (Excl. G.S.T.)</w:t>
            </w:r>
            <w:r w:rsidRPr="00D32F84">
              <w:rPr>
                <w:rFonts w:eastAsia="Times New Roman"/>
                <w:color w:val="auto"/>
                <w14:ligatures w14:val="none"/>
              </w:rPr>
              <w:t> </w:t>
            </w:r>
          </w:p>
        </w:tc>
      </w:tr>
      <w:tr w:rsidR="00D32F84" w:rsidRPr="00D32F84" w14:paraId="540DA604" w14:textId="77777777" w:rsidTr="00D32F84">
        <w:trPr>
          <w:trHeight w:val="749"/>
        </w:trPr>
        <w:tc>
          <w:tcPr>
            <w:tcW w:w="2660" w:type="dxa"/>
          </w:tcPr>
          <w:p w14:paraId="70ACABEB" w14:textId="77777777" w:rsidR="00D32F84" w:rsidRPr="00D32F84" w:rsidRDefault="00D32F84" w:rsidP="00D32F84">
            <w:pPr>
              <w:jc w:val="both"/>
              <w:rPr>
                <w:rFonts w:eastAsia="Times New Roman" w:cs="Times New Roman"/>
                <w:color w:val="auto"/>
                <w14:ligatures w14:val="none"/>
              </w:rPr>
            </w:pPr>
            <w:proofErr w:type="spellStart"/>
            <w:r w:rsidRPr="00D32F84">
              <w:rPr>
                <w:rFonts w:eastAsia="Times New Roman"/>
                <w:color w:val="auto"/>
                <w14:ligatures w14:val="none"/>
              </w:rPr>
              <w:t>Katelann</w:t>
            </w:r>
            <w:proofErr w:type="spellEnd"/>
            <w:r w:rsidRPr="00D32F84">
              <w:rPr>
                <w:rFonts w:eastAsia="Times New Roman"/>
                <w:color w:val="auto"/>
                <w14:ligatures w14:val="none"/>
              </w:rPr>
              <w:t xml:space="preserve"> Grealy</w:t>
            </w:r>
          </w:p>
        </w:tc>
        <w:tc>
          <w:tcPr>
            <w:tcW w:w="2664" w:type="dxa"/>
          </w:tcPr>
          <w:p w14:paraId="2B4C48CA" w14:textId="77777777" w:rsidR="00D32F84" w:rsidRPr="00D32F84" w:rsidRDefault="00D32F84" w:rsidP="00D32F84">
            <w:pPr>
              <w:jc w:val="both"/>
              <w:rPr>
                <w:rFonts w:eastAsia="Times New Roman" w:cs="Times New Roman"/>
                <w:color w:val="auto"/>
                <w14:ligatures w14:val="none"/>
              </w:rPr>
            </w:pPr>
            <w:proofErr w:type="spellStart"/>
            <w:r w:rsidRPr="00D32F84">
              <w:rPr>
                <w:rFonts w:eastAsia="Times New Roman"/>
                <w:color w:val="auto"/>
                <w:shd w:val="clear" w:color="auto" w:fill="FFFFFF"/>
                <w14:ligatures w14:val="none"/>
              </w:rPr>
              <w:t>Katelann</w:t>
            </w:r>
            <w:proofErr w:type="spellEnd"/>
            <w:r w:rsidRPr="00D32F84">
              <w:rPr>
                <w:rFonts w:eastAsia="Times New Roman"/>
                <w:color w:val="auto"/>
                <w:shd w:val="clear" w:color="auto" w:fill="FFFFFF"/>
                <w14:ligatures w14:val="none"/>
              </w:rPr>
              <w:t xml:space="preserve"> Maree Music 4 Track Ep Production</w:t>
            </w:r>
          </w:p>
        </w:tc>
        <w:tc>
          <w:tcPr>
            <w:tcW w:w="2661" w:type="dxa"/>
          </w:tcPr>
          <w:p w14:paraId="28912EF2" w14:textId="77777777" w:rsidR="00D32F84" w:rsidRPr="00D32F84" w:rsidRDefault="00D32F84" w:rsidP="00D32F84">
            <w:pPr>
              <w:jc w:val="both"/>
              <w:textAlignment w:val="baseline"/>
              <w:rPr>
                <w:rFonts w:eastAsia="Times New Roman"/>
                <w:b/>
                <w:bCs/>
                <w:color w:val="auto"/>
                <w14:ligatures w14:val="none"/>
              </w:rPr>
            </w:pPr>
            <w:r w:rsidRPr="00D32F84">
              <w:rPr>
                <w:rFonts w:eastAsia="Times New Roman"/>
                <w:b/>
                <w:bCs/>
                <w:color w:val="auto"/>
                <w14:ligatures w14:val="none"/>
              </w:rPr>
              <w:t>$15,770.00</w:t>
            </w:r>
          </w:p>
          <w:p w14:paraId="64C2D147" w14:textId="77777777" w:rsidR="00D32F84" w:rsidRPr="00D32F84" w:rsidRDefault="00D32F84" w:rsidP="00D32F84">
            <w:pPr>
              <w:jc w:val="both"/>
              <w:textAlignment w:val="baseline"/>
              <w:rPr>
                <w:rFonts w:ascii="Segoe UI" w:eastAsia="Times New Roman" w:hAnsi="Segoe UI" w:cs="Segoe UI"/>
                <w:color w:val="auto"/>
                <w:sz w:val="18"/>
                <w:szCs w:val="18"/>
                <w14:ligatures w14:val="none"/>
              </w:rPr>
            </w:pPr>
          </w:p>
          <w:p w14:paraId="20E3890E" w14:textId="77777777" w:rsidR="00D32F84" w:rsidRPr="00D32F84" w:rsidRDefault="00D32F84" w:rsidP="00D32F84">
            <w:pPr>
              <w:jc w:val="both"/>
              <w:rPr>
                <w:rFonts w:eastAsia="Times New Roman" w:cs="Times New Roman"/>
                <w:color w:val="auto"/>
                <w14:ligatures w14:val="none"/>
              </w:rPr>
            </w:pPr>
          </w:p>
        </w:tc>
      </w:tr>
      <w:tr w:rsidR="00D32F84" w:rsidRPr="00D32F84" w14:paraId="407EC0FF" w14:textId="77777777" w:rsidTr="00D32F84">
        <w:trPr>
          <w:trHeight w:val="246"/>
        </w:trPr>
        <w:tc>
          <w:tcPr>
            <w:tcW w:w="2660" w:type="dxa"/>
            <w:vAlign w:val="center"/>
          </w:tcPr>
          <w:p w14:paraId="2AA6CFAE" w14:textId="77777777" w:rsidR="00D32F84" w:rsidRPr="00D32F84" w:rsidRDefault="00D32F84" w:rsidP="00D32F84">
            <w:pPr>
              <w:jc w:val="both"/>
              <w:rPr>
                <w:rFonts w:eastAsia="Times New Roman" w:cs="Times New Roman"/>
                <w:color w:val="auto"/>
                <w14:ligatures w14:val="none"/>
              </w:rPr>
            </w:pPr>
            <w:r w:rsidRPr="00D32F84">
              <w:rPr>
                <w:rFonts w:eastAsia="Times New Roman"/>
                <w:b/>
                <w:bCs/>
                <w:color w:val="auto"/>
                <w14:ligatures w14:val="none"/>
              </w:rPr>
              <w:t>TOTAL FUNDED</w:t>
            </w:r>
          </w:p>
        </w:tc>
        <w:tc>
          <w:tcPr>
            <w:tcW w:w="2664" w:type="dxa"/>
            <w:vAlign w:val="center"/>
          </w:tcPr>
          <w:p w14:paraId="5C7A1316" w14:textId="77777777" w:rsidR="00D32F84" w:rsidRPr="00D32F84" w:rsidRDefault="00D32F84" w:rsidP="00D32F84">
            <w:pPr>
              <w:jc w:val="both"/>
              <w:rPr>
                <w:rFonts w:eastAsia="Times New Roman" w:cs="Times New Roman"/>
                <w:color w:val="auto"/>
                <w14:ligatures w14:val="none"/>
              </w:rPr>
            </w:pPr>
          </w:p>
        </w:tc>
        <w:tc>
          <w:tcPr>
            <w:tcW w:w="2661" w:type="dxa"/>
          </w:tcPr>
          <w:p w14:paraId="523B1AC4" w14:textId="77777777" w:rsidR="00D32F84" w:rsidRPr="00D32F84" w:rsidRDefault="00D32F84" w:rsidP="00D32F84">
            <w:pPr>
              <w:jc w:val="both"/>
              <w:rPr>
                <w:rFonts w:eastAsia="Times New Roman" w:cs="Times New Roman"/>
                <w:color w:val="auto"/>
                <w14:ligatures w14:val="none"/>
              </w:rPr>
            </w:pPr>
            <w:r w:rsidRPr="00D32F84">
              <w:rPr>
                <w:rFonts w:eastAsia="Times New Roman"/>
                <w:b/>
                <w:bCs/>
                <w:color w:val="auto"/>
                <w14:ligatures w14:val="none"/>
              </w:rPr>
              <w:t>$15,770.00</w:t>
            </w:r>
          </w:p>
        </w:tc>
      </w:tr>
    </w:tbl>
    <w:p w14:paraId="71107EFF" w14:textId="77777777" w:rsidR="00D32F84" w:rsidRDefault="00D32F84">
      <w:pPr>
        <w:pStyle w:val="Body2"/>
        <w:jc w:val="right"/>
        <w:rPr>
          <w:b/>
          <w:u w:val="single"/>
        </w:rPr>
      </w:pPr>
    </w:p>
    <w:p w14:paraId="143308BC" w14:textId="26504915" w:rsidR="0067403A" w:rsidRDefault="004859D7">
      <w:pPr>
        <w:pStyle w:val="Body2"/>
        <w:jc w:val="right"/>
      </w:pPr>
      <w:r>
        <w:rPr>
          <w:b/>
          <w:u w:val="single"/>
        </w:rPr>
        <w:t>CARRIED</w:t>
      </w:r>
      <w:r>
        <w:br/>
      </w:r>
    </w:p>
    <w:p w14:paraId="143308BD" w14:textId="77777777" w:rsidR="0067403A" w:rsidRDefault="004859D7">
      <w:pPr>
        <w:pStyle w:val="Heading2"/>
      </w:pPr>
      <w:r>
        <w:rPr>
          <w:b/>
        </w:rPr>
        <w:t>16.8</w:t>
      </w:r>
      <w:r>
        <w:rPr>
          <w:b/>
        </w:rPr>
        <w:tab/>
        <w:t>Community and Liveability Report Young Entrepreneur Summit 2024 Outcomes</w:t>
      </w:r>
    </w:p>
    <w:p w14:paraId="143308BE" w14:textId="77777777" w:rsidR="0067403A" w:rsidRDefault="004859D7">
      <w:pPr>
        <w:pStyle w:val="Body2"/>
      </w:pPr>
      <w:r>
        <w:t>The purpose of this report is to provide Council with the outcomes of the 2024 Young Entrepreneur Summit (YES) held in Chinchilla Country Hope Church on 14 February 2024.</w:t>
      </w:r>
    </w:p>
    <w:p w14:paraId="143308BF" w14:textId="6EB32A19" w:rsidR="0067403A" w:rsidRDefault="00373B64">
      <w:r>
        <w:tab/>
      </w:r>
      <w:r>
        <w:tab/>
      </w:r>
      <w:r w:rsidRPr="00516C76">
        <w:rPr>
          <w:b/>
          <w:bCs/>
          <w:sz w:val="20"/>
          <w:szCs w:val="20"/>
          <w:u w:val="single"/>
        </w:rPr>
        <w:t>COUNCIL RESOLUTION</w:t>
      </w:r>
    </w:p>
    <w:p w14:paraId="143308C0" w14:textId="77777777" w:rsidR="0067403A" w:rsidRDefault="004859D7">
      <w:pPr>
        <w:pStyle w:val="Body2"/>
      </w:pPr>
      <w:r>
        <w:rPr>
          <w:b/>
        </w:rPr>
        <w:t>Moved By</w:t>
      </w:r>
      <w:r>
        <w:t xml:space="preserve"> Cr. C. T. Tillman</w:t>
      </w:r>
      <w:r>
        <w:br/>
      </w:r>
      <w:r>
        <w:rPr>
          <w:b/>
        </w:rPr>
        <w:t xml:space="preserve">Seconded </w:t>
      </w:r>
      <w:proofErr w:type="gramStart"/>
      <w:r>
        <w:rPr>
          <w:b/>
        </w:rPr>
        <w:t>By</w:t>
      </w:r>
      <w:proofErr w:type="gramEnd"/>
      <w:r>
        <w:t xml:space="preserve"> Cr. I. J. Rasmussen</w:t>
      </w:r>
    </w:p>
    <w:p w14:paraId="143308C1" w14:textId="77777777" w:rsidR="0067403A" w:rsidRDefault="004859D7">
      <w:pPr>
        <w:pStyle w:val="Body2"/>
      </w:pPr>
      <w:r>
        <w:t>That this Report be received.</w:t>
      </w:r>
    </w:p>
    <w:p w14:paraId="143308C2" w14:textId="77777777" w:rsidR="0067403A" w:rsidRDefault="004859D7">
      <w:pPr>
        <w:pStyle w:val="Body2"/>
        <w:jc w:val="right"/>
      </w:pPr>
      <w:r>
        <w:rPr>
          <w:b/>
          <w:u w:val="single"/>
        </w:rPr>
        <w:t>CARRIED</w:t>
      </w:r>
      <w:r>
        <w:br/>
      </w:r>
    </w:p>
    <w:p w14:paraId="090CF527" w14:textId="77777777" w:rsidR="00D32F84" w:rsidRPr="00D32F84" w:rsidRDefault="00D32F84" w:rsidP="00D32F84"/>
    <w:p w14:paraId="143308C3" w14:textId="77777777" w:rsidR="0067403A" w:rsidRDefault="004859D7">
      <w:pPr>
        <w:pStyle w:val="Heading1"/>
      </w:pPr>
      <w:r>
        <w:rPr>
          <w:b/>
        </w:rPr>
        <w:t>17.</w:t>
      </w:r>
      <w:r>
        <w:rPr>
          <w:b/>
        </w:rPr>
        <w:tab/>
        <w:t>NOTICES OF MOTION</w:t>
      </w:r>
    </w:p>
    <w:p w14:paraId="2985BC9F" w14:textId="26F826D0" w:rsidR="00D32F84" w:rsidRPr="00D32F84" w:rsidRDefault="004859D7" w:rsidP="00D32F84">
      <w:pPr>
        <w:pStyle w:val="Heading2"/>
      </w:pPr>
      <w:r>
        <w:rPr>
          <w:b/>
        </w:rPr>
        <w:t>17.1</w:t>
      </w:r>
      <w:r>
        <w:rPr>
          <w:b/>
        </w:rPr>
        <w:tab/>
        <w:t>CONSIDERATION OF NOTICES OF MOTION/BUSINESS</w:t>
      </w:r>
    </w:p>
    <w:p w14:paraId="143308C5" w14:textId="51259303" w:rsidR="0067403A" w:rsidRDefault="004859D7">
      <w:pPr>
        <w:pStyle w:val="Body2"/>
      </w:pPr>
      <w:r>
        <w:rPr>
          <w:b/>
        </w:rPr>
        <w:t>Moved By</w:t>
      </w:r>
      <w:r>
        <w:t xml:space="preserve"> Cr. K. A. Maguire</w:t>
      </w:r>
    </w:p>
    <w:p w14:paraId="143308C6" w14:textId="3CCDD220" w:rsidR="0067403A" w:rsidRDefault="00D32F84">
      <w:pPr>
        <w:pStyle w:val="Body2"/>
      </w:pPr>
      <w:r>
        <w:t>A</w:t>
      </w:r>
      <w:r w:rsidR="004859D7">
        <w:t xml:space="preserve">t the next </w:t>
      </w:r>
      <w:r>
        <w:t>O</w:t>
      </w:r>
      <w:r w:rsidR="004859D7">
        <w:t xml:space="preserve">rdinary </w:t>
      </w:r>
      <w:r>
        <w:t>M</w:t>
      </w:r>
      <w:r w:rsidR="004859D7">
        <w:t xml:space="preserve">eeting of </w:t>
      </w:r>
      <w:r>
        <w:t>Council,</w:t>
      </w:r>
      <w:r w:rsidR="004859D7">
        <w:t xml:space="preserve"> I intend to move that:</w:t>
      </w:r>
    </w:p>
    <w:p w14:paraId="143308C7" w14:textId="77777777" w:rsidR="0067403A" w:rsidRDefault="004859D7">
      <w:pPr>
        <w:pStyle w:val="Body2"/>
      </w:pPr>
      <w:r>
        <w:t>The plan to build a Cultural Centre in Thomas Jack Park Dalby be fully reviewed.</w:t>
      </w:r>
    </w:p>
    <w:p w14:paraId="6BBB3BA7" w14:textId="77777777" w:rsidR="00D32F84" w:rsidRPr="00D32F84" w:rsidRDefault="00D32F84" w:rsidP="00D32F84"/>
    <w:p w14:paraId="143308C8" w14:textId="77777777" w:rsidR="0067403A" w:rsidRDefault="004859D7">
      <w:pPr>
        <w:pStyle w:val="Heading2"/>
        <w:rPr>
          <w:b/>
        </w:rPr>
      </w:pPr>
      <w:r>
        <w:rPr>
          <w:b/>
        </w:rPr>
        <w:t>17.2</w:t>
      </w:r>
      <w:r>
        <w:rPr>
          <w:b/>
        </w:rPr>
        <w:tab/>
        <w:t>RECEPTION OF NOTICES OF MOTION FOR NEXT MEETING</w:t>
      </w:r>
    </w:p>
    <w:p w14:paraId="709EE1DA" w14:textId="59C79FCA" w:rsidR="00FC62ED" w:rsidRPr="00FC62ED" w:rsidRDefault="00FC62ED" w:rsidP="00FC62ED">
      <w:pPr>
        <w:rPr>
          <w:sz w:val="20"/>
          <w:szCs w:val="20"/>
        </w:rPr>
      </w:pPr>
      <w:r>
        <w:tab/>
      </w:r>
      <w:r>
        <w:tab/>
      </w:r>
      <w:r>
        <w:rPr>
          <w:sz w:val="20"/>
          <w:szCs w:val="20"/>
        </w:rPr>
        <w:t>There were no notices of motion for the next meeting.</w:t>
      </w:r>
    </w:p>
    <w:p w14:paraId="143308C9" w14:textId="77777777" w:rsidR="0067403A" w:rsidRDefault="004859D7">
      <w:pPr>
        <w:pStyle w:val="Heading1"/>
        <w:rPr>
          <w:b/>
        </w:rPr>
      </w:pPr>
      <w:r>
        <w:rPr>
          <w:b/>
        </w:rPr>
        <w:t>18.</w:t>
      </w:r>
      <w:r>
        <w:rPr>
          <w:b/>
        </w:rPr>
        <w:tab/>
        <w:t>URGENT GENERAL BUSINESS</w:t>
      </w:r>
    </w:p>
    <w:p w14:paraId="6346EA89" w14:textId="5E33C52C" w:rsidR="00FC62ED" w:rsidRPr="00FC62ED" w:rsidRDefault="00FC62ED" w:rsidP="00FC62ED">
      <w:pPr>
        <w:rPr>
          <w:sz w:val="20"/>
          <w:szCs w:val="20"/>
        </w:rPr>
      </w:pPr>
      <w:r>
        <w:tab/>
      </w:r>
      <w:r>
        <w:rPr>
          <w:sz w:val="20"/>
          <w:szCs w:val="20"/>
        </w:rPr>
        <w:t xml:space="preserve">There was no </w:t>
      </w:r>
      <w:r w:rsidR="00BC79F4">
        <w:rPr>
          <w:sz w:val="20"/>
          <w:szCs w:val="20"/>
        </w:rPr>
        <w:t>urgent general business.</w:t>
      </w:r>
    </w:p>
    <w:p w14:paraId="143308CA" w14:textId="77777777" w:rsidR="0067403A" w:rsidRDefault="004859D7">
      <w:pPr>
        <w:pStyle w:val="Heading1"/>
        <w:rPr>
          <w:b/>
        </w:rPr>
      </w:pPr>
      <w:r>
        <w:rPr>
          <w:b/>
        </w:rPr>
        <w:t>19.</w:t>
      </w:r>
      <w:r>
        <w:rPr>
          <w:b/>
        </w:rPr>
        <w:tab/>
        <w:t>MEETING CLOSURE</w:t>
      </w:r>
    </w:p>
    <w:p w14:paraId="72981C00" w14:textId="6FC40863" w:rsidR="00D32F84" w:rsidRPr="00D32F84" w:rsidRDefault="00D32F84" w:rsidP="00D32F84">
      <w:pPr>
        <w:rPr>
          <w:sz w:val="20"/>
          <w:szCs w:val="20"/>
        </w:rPr>
      </w:pPr>
      <w:r>
        <w:tab/>
      </w:r>
      <w:r w:rsidRPr="00D32F84">
        <w:rPr>
          <w:sz w:val="20"/>
          <w:szCs w:val="20"/>
        </w:rPr>
        <w:t>Final parting words from Cr. C. T. Tillman.</w:t>
      </w:r>
    </w:p>
    <w:p w14:paraId="4D0E9847" w14:textId="01BAA120" w:rsidR="00D32F84" w:rsidRPr="00D32F84" w:rsidRDefault="00D32F84" w:rsidP="00D32F84">
      <w:pPr>
        <w:rPr>
          <w:sz w:val="20"/>
          <w:szCs w:val="20"/>
        </w:rPr>
      </w:pPr>
      <w:r w:rsidRPr="00D32F84">
        <w:rPr>
          <w:sz w:val="20"/>
          <w:szCs w:val="20"/>
        </w:rPr>
        <w:tab/>
        <w:t>Final parting words from Cr. I. J. Rasmussen.</w:t>
      </w:r>
    </w:p>
    <w:p w14:paraId="1A28E6F8" w14:textId="7CF5EE0F" w:rsidR="00D32F84" w:rsidRPr="00D32F84" w:rsidRDefault="00D32F84" w:rsidP="00D32F84">
      <w:pPr>
        <w:rPr>
          <w:sz w:val="20"/>
          <w:szCs w:val="20"/>
        </w:rPr>
      </w:pPr>
      <w:r w:rsidRPr="00D32F84">
        <w:rPr>
          <w:sz w:val="20"/>
          <w:szCs w:val="20"/>
        </w:rPr>
        <w:tab/>
        <w:t>Final parting words from Mayor P. M. McVeigh.</w:t>
      </w:r>
    </w:p>
    <w:p w14:paraId="143308CC" w14:textId="66D63C80" w:rsidR="0067403A" w:rsidRPr="000A2633" w:rsidRDefault="000A2633" w:rsidP="000A2633">
      <w:pPr>
        <w:pStyle w:val="Body1"/>
        <w:ind w:left="0"/>
        <w:rPr>
          <w:b/>
          <w:bCs/>
          <w:u w:val="single"/>
        </w:rPr>
      </w:pPr>
      <w:r>
        <w:tab/>
      </w:r>
      <w:r w:rsidRPr="000A2633">
        <w:rPr>
          <w:b/>
          <w:bCs/>
          <w:u w:val="single"/>
        </w:rPr>
        <w:t>COUNCIL RESOLUTION</w:t>
      </w:r>
    </w:p>
    <w:p w14:paraId="143308CD" w14:textId="77777777" w:rsidR="0067403A" w:rsidRDefault="004859D7">
      <w:pPr>
        <w:pStyle w:val="Body1"/>
      </w:pPr>
      <w:r>
        <w:rPr>
          <w:b/>
        </w:rPr>
        <w:t>Moved By</w:t>
      </w:r>
      <w:r>
        <w:t xml:space="preserve"> Cr. A. N. Smith</w:t>
      </w:r>
      <w:r>
        <w:br/>
      </w:r>
      <w:r>
        <w:rPr>
          <w:b/>
        </w:rPr>
        <w:t xml:space="preserve">Seconded </w:t>
      </w:r>
      <w:proofErr w:type="gramStart"/>
      <w:r>
        <w:rPr>
          <w:b/>
        </w:rPr>
        <w:t>By</w:t>
      </w:r>
      <w:proofErr w:type="gramEnd"/>
      <w:r>
        <w:t xml:space="preserve"> Cr. C. T. Tillman</w:t>
      </w:r>
    </w:p>
    <w:p w14:paraId="143308CE" w14:textId="68CEC154" w:rsidR="0067403A" w:rsidRDefault="004859D7">
      <w:pPr>
        <w:pStyle w:val="Body1"/>
      </w:pPr>
      <w:r>
        <w:t>Proposed a vote of thanks to Mayor Paul McVeigh, for his dedicated and inspirational leadership, I would like to thank him for hi</w:t>
      </w:r>
      <w:r w:rsidR="000A2633">
        <w:t>s</w:t>
      </w:r>
      <w:r>
        <w:t xml:space="preserve"> mentorship to all Councillors over the past 2 terms.     </w:t>
      </w:r>
    </w:p>
    <w:p w14:paraId="143308CF" w14:textId="77777777" w:rsidR="0067403A" w:rsidRDefault="0067403A">
      <w:pPr>
        <w:spacing w:after="0"/>
      </w:pPr>
    </w:p>
    <w:p w14:paraId="103E3611" w14:textId="77777777" w:rsidR="00D32F84" w:rsidRDefault="00D32F84" w:rsidP="00D32F84">
      <w:pPr>
        <w:pStyle w:val="Body1"/>
      </w:pPr>
      <w:r>
        <w:t>The Meeting concluded at 12:37pm.</w:t>
      </w:r>
    </w:p>
    <w:p w14:paraId="143308D0" w14:textId="77777777" w:rsidR="0067403A" w:rsidRDefault="0067403A">
      <w:pPr>
        <w:spacing w:after="0"/>
      </w:pPr>
    </w:p>
    <w:sectPr w:rsidR="0067403A" w:rsidSect="009D0E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08D9" w14:textId="77777777" w:rsidR="004859D7" w:rsidRDefault="004859D7">
      <w:pPr>
        <w:spacing w:after="0"/>
      </w:pPr>
      <w:r>
        <w:separator/>
      </w:r>
    </w:p>
  </w:endnote>
  <w:endnote w:type="continuationSeparator" w:id="0">
    <w:p w14:paraId="143308DB" w14:textId="77777777" w:rsidR="004859D7" w:rsidRDefault="00485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638" w14:textId="77777777" w:rsidR="009D0EFB" w:rsidRDefault="009D0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08D4" w14:textId="77777777" w:rsidR="0067403A" w:rsidRDefault="004859D7">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4FF8" w14:textId="77777777" w:rsidR="009D0EFB" w:rsidRDefault="009D0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08D5" w14:textId="77777777" w:rsidR="004859D7" w:rsidRDefault="004859D7">
      <w:pPr>
        <w:spacing w:after="0"/>
      </w:pPr>
      <w:r>
        <w:separator/>
      </w:r>
    </w:p>
  </w:footnote>
  <w:footnote w:type="continuationSeparator" w:id="0">
    <w:p w14:paraId="143308D7" w14:textId="77777777" w:rsidR="004859D7" w:rsidRDefault="00485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1EC5" w14:textId="3E091A58" w:rsidR="009D0EFB" w:rsidRDefault="009D0EFB">
    <w:pPr>
      <w:pStyle w:val="Header"/>
    </w:pPr>
    <w:r>
      <w:rPr>
        <w:noProof/>
      </w:rPr>
      <w:pict w14:anchorId="39885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563"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08D3" w14:textId="2AA129FD" w:rsidR="0067403A" w:rsidRDefault="009D0EFB">
    <w:pPr>
      <w:tabs>
        <w:tab w:val="center" w:pos="4820"/>
        <w:tab w:val="right" w:pos="9639"/>
      </w:tabs>
    </w:pPr>
    <w:r>
      <w:rPr>
        <w:noProof/>
      </w:rPr>
      <w:pict w14:anchorId="74FD0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564"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v:shape>
      </w:pict>
    </w:r>
    <w:r w:rsidR="00A827CB" w:rsidRPr="009D0EFB">
      <w:rPr>
        <w:sz w:val="20"/>
        <w:szCs w:val="20"/>
        <w:u w:val="single"/>
      </w:rPr>
      <w:t xml:space="preserve">Ordinary Meeting of Council </w:t>
    </w:r>
    <w:r w:rsidRPr="009D0EFB">
      <w:rPr>
        <w:sz w:val="20"/>
        <w:szCs w:val="20"/>
        <w:u w:val="single"/>
      </w:rPr>
      <w:t>Minutes 07 March 2024</w:t>
    </w:r>
    <w:r w:rsidR="004859D7">
      <w:fldChar w:fldCharType="begin"/>
    </w:r>
    <w:r w:rsidR="004859D7">
      <w:fldChar w:fldCharType="end"/>
    </w:r>
    <w:r w:rsidR="004859D7">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0339" w14:textId="30256CC0" w:rsidR="009D0EFB" w:rsidRDefault="009D0EFB">
    <w:pPr>
      <w:pStyle w:val="Header"/>
    </w:pPr>
    <w:r>
      <w:rPr>
        <w:noProof/>
      </w:rPr>
      <w:pict w14:anchorId="36031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562"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6"/>
    <w:multiLevelType w:val="hybridMultilevel"/>
    <w:tmpl w:val="00FFFFF5"/>
    <w:lvl w:ilvl="0" w:tplc="1009000F">
      <w:start w:val="1"/>
      <w:numFmt w:val="decimal"/>
      <w:lvlText w:val="%1."/>
      <w:lvlJc w:val="left"/>
      <w:pPr>
        <w:ind w:left="-42" w:hanging="360"/>
      </w:pPr>
    </w:lvl>
    <w:lvl w:ilvl="1" w:tplc="64E405CE">
      <w:numFmt w:val="decimal"/>
      <w:lvlText w:val=""/>
      <w:lvlJc w:val="left"/>
    </w:lvl>
    <w:lvl w:ilvl="2" w:tplc="0FEC4D04">
      <w:numFmt w:val="decimal"/>
      <w:lvlText w:val=""/>
      <w:lvlJc w:val="left"/>
    </w:lvl>
    <w:lvl w:ilvl="3" w:tplc="0E6249A4">
      <w:numFmt w:val="decimal"/>
      <w:lvlText w:val=""/>
      <w:lvlJc w:val="left"/>
    </w:lvl>
    <w:lvl w:ilvl="4" w:tplc="6602D3AA">
      <w:numFmt w:val="decimal"/>
      <w:lvlText w:val=""/>
      <w:lvlJc w:val="left"/>
    </w:lvl>
    <w:lvl w:ilvl="5" w:tplc="A1A274F2">
      <w:numFmt w:val="decimal"/>
      <w:lvlText w:val=""/>
      <w:lvlJc w:val="left"/>
    </w:lvl>
    <w:lvl w:ilvl="6" w:tplc="006206C0">
      <w:numFmt w:val="decimal"/>
      <w:lvlText w:val=""/>
      <w:lvlJc w:val="left"/>
    </w:lvl>
    <w:lvl w:ilvl="7" w:tplc="45A67FCE">
      <w:numFmt w:val="decimal"/>
      <w:lvlText w:val=""/>
      <w:lvlJc w:val="left"/>
    </w:lvl>
    <w:lvl w:ilvl="8" w:tplc="784EC0B2">
      <w:numFmt w:val="decimal"/>
      <w:lvlText w:val=""/>
      <w:lvlJc w:val="left"/>
    </w:lvl>
  </w:abstractNum>
  <w:abstractNum w:abstractNumId="1" w15:restartNumberingAfterBreak="0">
    <w:nsid w:val="00FFFFF8"/>
    <w:multiLevelType w:val="hybridMultilevel"/>
    <w:tmpl w:val="00FFFFF7"/>
    <w:lvl w:ilvl="0" w:tplc="1009000F">
      <w:start w:val="1"/>
      <w:numFmt w:val="decimal"/>
      <w:lvlText w:val="%1."/>
      <w:lvlJc w:val="left"/>
      <w:pPr>
        <w:ind w:left="720" w:hanging="360"/>
      </w:pPr>
    </w:lvl>
    <w:lvl w:ilvl="1" w:tplc="5F908938">
      <w:numFmt w:val="decimal"/>
      <w:lvlText w:val=""/>
      <w:lvlJc w:val="left"/>
    </w:lvl>
    <w:lvl w:ilvl="2" w:tplc="D3504494">
      <w:numFmt w:val="decimal"/>
      <w:lvlText w:val=""/>
      <w:lvlJc w:val="left"/>
    </w:lvl>
    <w:lvl w:ilvl="3" w:tplc="633C6536">
      <w:numFmt w:val="decimal"/>
      <w:lvlText w:val=""/>
      <w:lvlJc w:val="left"/>
    </w:lvl>
    <w:lvl w:ilvl="4" w:tplc="68249F92">
      <w:numFmt w:val="decimal"/>
      <w:lvlText w:val=""/>
      <w:lvlJc w:val="left"/>
    </w:lvl>
    <w:lvl w:ilvl="5" w:tplc="342AA058">
      <w:numFmt w:val="decimal"/>
      <w:lvlText w:val=""/>
      <w:lvlJc w:val="left"/>
    </w:lvl>
    <w:lvl w:ilvl="6" w:tplc="CA7CAE58">
      <w:numFmt w:val="decimal"/>
      <w:lvlText w:val=""/>
      <w:lvlJc w:val="left"/>
    </w:lvl>
    <w:lvl w:ilvl="7" w:tplc="F57AEE0A">
      <w:numFmt w:val="decimal"/>
      <w:lvlText w:val=""/>
      <w:lvlJc w:val="left"/>
    </w:lvl>
    <w:lvl w:ilvl="8" w:tplc="A540025E">
      <w:numFmt w:val="decimal"/>
      <w:lvlText w:val=""/>
      <w:lvlJc w:val="left"/>
    </w:lvl>
  </w:abstractNum>
  <w:abstractNum w:abstractNumId="2" w15:restartNumberingAfterBreak="0">
    <w:nsid w:val="00FFFFFA"/>
    <w:multiLevelType w:val="hybridMultilevel"/>
    <w:tmpl w:val="00FFFFF9"/>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4AF89516">
      <w:numFmt w:val="decimal"/>
      <w:lvlText w:val=""/>
      <w:lvlJc w:val="left"/>
    </w:lvl>
    <w:lvl w:ilvl="3" w:tplc="D40A1F7E">
      <w:numFmt w:val="decimal"/>
      <w:lvlText w:val=""/>
      <w:lvlJc w:val="left"/>
    </w:lvl>
    <w:lvl w:ilvl="4" w:tplc="91944422">
      <w:numFmt w:val="decimal"/>
      <w:lvlText w:val=""/>
      <w:lvlJc w:val="left"/>
    </w:lvl>
    <w:lvl w:ilvl="5" w:tplc="2BE8D898">
      <w:numFmt w:val="decimal"/>
      <w:lvlText w:val=""/>
      <w:lvlJc w:val="left"/>
    </w:lvl>
    <w:lvl w:ilvl="6" w:tplc="D9CAAC82">
      <w:numFmt w:val="decimal"/>
      <w:lvlText w:val=""/>
      <w:lvlJc w:val="left"/>
    </w:lvl>
    <w:lvl w:ilvl="7" w:tplc="8CB22F74">
      <w:numFmt w:val="decimal"/>
      <w:lvlText w:val=""/>
      <w:lvlJc w:val="left"/>
    </w:lvl>
    <w:lvl w:ilvl="8" w:tplc="ECAE52BE">
      <w:numFmt w:val="decimal"/>
      <w:lvlText w:val=""/>
      <w:lvlJc w:val="left"/>
    </w:lvl>
  </w:abstractNum>
  <w:abstractNum w:abstractNumId="3" w15:restartNumberingAfterBreak="0">
    <w:nsid w:val="00FFFFFC"/>
    <w:multiLevelType w:val="hybridMultilevel"/>
    <w:tmpl w:val="00FFFFFB"/>
    <w:lvl w:ilvl="0" w:tplc="1009000F">
      <w:start w:val="1"/>
      <w:numFmt w:val="decimal"/>
      <w:lvlText w:val="%1."/>
      <w:lvlJc w:val="left"/>
      <w:pPr>
        <w:ind w:left="720" w:hanging="360"/>
      </w:pPr>
    </w:lvl>
    <w:lvl w:ilvl="1" w:tplc="DDDA79AE">
      <w:numFmt w:val="decimal"/>
      <w:lvlText w:val=""/>
      <w:lvlJc w:val="left"/>
    </w:lvl>
    <w:lvl w:ilvl="2" w:tplc="74542528">
      <w:numFmt w:val="decimal"/>
      <w:lvlText w:val=""/>
      <w:lvlJc w:val="left"/>
    </w:lvl>
    <w:lvl w:ilvl="3" w:tplc="EA9E4E68">
      <w:numFmt w:val="decimal"/>
      <w:lvlText w:val=""/>
      <w:lvlJc w:val="left"/>
    </w:lvl>
    <w:lvl w:ilvl="4" w:tplc="45809D9A">
      <w:numFmt w:val="decimal"/>
      <w:lvlText w:val=""/>
      <w:lvlJc w:val="left"/>
    </w:lvl>
    <w:lvl w:ilvl="5" w:tplc="BE7895B0">
      <w:numFmt w:val="decimal"/>
      <w:lvlText w:val=""/>
      <w:lvlJc w:val="left"/>
    </w:lvl>
    <w:lvl w:ilvl="6" w:tplc="1BC00620">
      <w:numFmt w:val="decimal"/>
      <w:lvlText w:val=""/>
      <w:lvlJc w:val="left"/>
    </w:lvl>
    <w:lvl w:ilvl="7" w:tplc="5412CFE2">
      <w:numFmt w:val="decimal"/>
      <w:lvlText w:val=""/>
      <w:lvlJc w:val="left"/>
    </w:lvl>
    <w:lvl w:ilvl="8" w:tplc="D14AB8C8">
      <w:numFmt w:val="decimal"/>
      <w:lvlText w:val=""/>
      <w:lvlJc w:val="left"/>
    </w:lvl>
  </w:abstractNum>
  <w:abstractNum w:abstractNumId="4" w15:restartNumberingAfterBreak="0">
    <w:nsid w:val="00FFFFFE"/>
    <w:multiLevelType w:val="hybridMultilevel"/>
    <w:tmpl w:val="00FFFFFD"/>
    <w:lvl w:ilvl="0" w:tplc="1009000F">
      <w:start w:val="1"/>
      <w:numFmt w:val="decimal"/>
      <w:lvlText w:val="%1."/>
      <w:lvlJc w:val="left"/>
      <w:pPr>
        <w:ind w:left="720" w:hanging="360"/>
      </w:pPr>
    </w:lvl>
    <w:lvl w:ilvl="1" w:tplc="AC466F36">
      <w:numFmt w:val="decimal"/>
      <w:lvlText w:val=""/>
      <w:lvlJc w:val="left"/>
    </w:lvl>
    <w:lvl w:ilvl="2" w:tplc="F6E2C590">
      <w:numFmt w:val="decimal"/>
      <w:lvlText w:val=""/>
      <w:lvlJc w:val="left"/>
    </w:lvl>
    <w:lvl w:ilvl="3" w:tplc="C3C29DD6">
      <w:numFmt w:val="decimal"/>
      <w:lvlText w:val=""/>
      <w:lvlJc w:val="left"/>
    </w:lvl>
    <w:lvl w:ilvl="4" w:tplc="811C72AA">
      <w:numFmt w:val="decimal"/>
      <w:lvlText w:val=""/>
      <w:lvlJc w:val="left"/>
    </w:lvl>
    <w:lvl w:ilvl="5" w:tplc="84B21444">
      <w:numFmt w:val="decimal"/>
      <w:lvlText w:val=""/>
      <w:lvlJc w:val="left"/>
    </w:lvl>
    <w:lvl w:ilvl="6" w:tplc="F7029CD6">
      <w:numFmt w:val="decimal"/>
      <w:lvlText w:val=""/>
      <w:lvlJc w:val="left"/>
    </w:lvl>
    <w:lvl w:ilvl="7" w:tplc="2332AC06">
      <w:numFmt w:val="decimal"/>
      <w:lvlText w:val=""/>
      <w:lvlJc w:val="left"/>
    </w:lvl>
    <w:lvl w:ilvl="8" w:tplc="DD348FF8">
      <w:numFmt w:val="decimal"/>
      <w:lvlText w:val=""/>
      <w:lvlJc w:val="left"/>
    </w:lvl>
  </w:abstractNum>
  <w:abstractNum w:abstractNumId="5" w15:restartNumberingAfterBreak="0">
    <w:nsid w:val="081833B5"/>
    <w:multiLevelType w:val="hybridMultilevel"/>
    <w:tmpl w:val="87EC06DE"/>
    <w:lvl w:ilvl="0" w:tplc="D5ACC80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088C17D3"/>
    <w:multiLevelType w:val="hybridMultilevel"/>
    <w:tmpl w:val="7376F462"/>
    <w:lvl w:ilvl="0" w:tplc="D5ACC80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0E6F7924"/>
    <w:multiLevelType w:val="hybridMultilevel"/>
    <w:tmpl w:val="73AC204E"/>
    <w:lvl w:ilvl="0" w:tplc="D5ACC80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3E5743F"/>
    <w:multiLevelType w:val="hybridMultilevel"/>
    <w:tmpl w:val="ADD2EB1C"/>
    <w:lvl w:ilvl="0" w:tplc="10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CFF1BF0"/>
    <w:multiLevelType w:val="hybridMultilevel"/>
    <w:tmpl w:val="E57AFE8C"/>
    <w:lvl w:ilvl="0" w:tplc="D5ACC80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F605FF5"/>
    <w:multiLevelType w:val="hybridMultilevel"/>
    <w:tmpl w:val="0D001D9E"/>
    <w:lvl w:ilvl="0" w:tplc="D5ACC80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9FA165E"/>
    <w:multiLevelType w:val="hybridMultilevel"/>
    <w:tmpl w:val="B6B034A6"/>
    <w:lvl w:ilvl="0" w:tplc="10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1386754"/>
    <w:multiLevelType w:val="hybridMultilevel"/>
    <w:tmpl w:val="8B5E237C"/>
    <w:lvl w:ilvl="0" w:tplc="10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32C55AC5"/>
    <w:multiLevelType w:val="hybridMultilevel"/>
    <w:tmpl w:val="EDF8CE6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4DE22425"/>
    <w:multiLevelType w:val="hybridMultilevel"/>
    <w:tmpl w:val="B42ECDA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5223435C"/>
    <w:multiLevelType w:val="hybridMultilevel"/>
    <w:tmpl w:val="D0BE9E7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579F4389"/>
    <w:multiLevelType w:val="hybridMultilevel"/>
    <w:tmpl w:val="3D1A6558"/>
    <w:lvl w:ilvl="0" w:tplc="D5ACC80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70803302"/>
    <w:multiLevelType w:val="hybridMultilevel"/>
    <w:tmpl w:val="05BC51BE"/>
    <w:lvl w:ilvl="0" w:tplc="177A160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774B4672"/>
    <w:multiLevelType w:val="hybridMultilevel"/>
    <w:tmpl w:val="555AF822"/>
    <w:lvl w:ilvl="0" w:tplc="D5ACC80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7A00D08"/>
    <w:multiLevelType w:val="hybridMultilevel"/>
    <w:tmpl w:val="A32EB634"/>
    <w:lvl w:ilvl="0" w:tplc="D7F08BE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A182BDE"/>
    <w:multiLevelType w:val="hybridMultilevel"/>
    <w:tmpl w:val="45E0F35A"/>
    <w:lvl w:ilvl="0" w:tplc="10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A9A3E39"/>
    <w:multiLevelType w:val="hybridMultilevel"/>
    <w:tmpl w:val="9FAC24CC"/>
    <w:lvl w:ilvl="0" w:tplc="35A2FA0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C644FD4"/>
    <w:multiLevelType w:val="hybridMultilevel"/>
    <w:tmpl w:val="5F26C93E"/>
    <w:lvl w:ilvl="0" w:tplc="10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76557742">
    <w:abstractNumId w:val="3"/>
  </w:num>
  <w:num w:numId="2" w16cid:durableId="1832871383">
    <w:abstractNumId w:val="2"/>
  </w:num>
  <w:num w:numId="3" w16cid:durableId="1813402000">
    <w:abstractNumId w:val="1"/>
  </w:num>
  <w:num w:numId="4" w16cid:durableId="41057642">
    <w:abstractNumId w:val="0"/>
  </w:num>
  <w:num w:numId="5" w16cid:durableId="1959413115">
    <w:abstractNumId w:val="12"/>
  </w:num>
  <w:num w:numId="6" w16cid:durableId="615647242">
    <w:abstractNumId w:val="21"/>
  </w:num>
  <w:num w:numId="7" w16cid:durableId="1838382790">
    <w:abstractNumId w:val="15"/>
  </w:num>
  <w:num w:numId="8" w16cid:durableId="1043600190">
    <w:abstractNumId w:val="9"/>
  </w:num>
  <w:num w:numId="9" w16cid:durableId="579172300">
    <w:abstractNumId w:val="11"/>
  </w:num>
  <w:num w:numId="10" w16cid:durableId="1457024033">
    <w:abstractNumId w:val="6"/>
  </w:num>
  <w:num w:numId="11" w16cid:durableId="1063025473">
    <w:abstractNumId w:val="5"/>
  </w:num>
  <w:num w:numId="12" w16cid:durableId="1144006307">
    <w:abstractNumId w:val="20"/>
  </w:num>
  <w:num w:numId="13" w16cid:durableId="1166633819">
    <w:abstractNumId w:val="16"/>
  </w:num>
  <w:num w:numId="14" w16cid:durableId="542182741">
    <w:abstractNumId w:val="7"/>
  </w:num>
  <w:num w:numId="15" w16cid:durableId="1996836118">
    <w:abstractNumId w:val="8"/>
  </w:num>
  <w:num w:numId="16" w16cid:durableId="485905016">
    <w:abstractNumId w:val="17"/>
  </w:num>
  <w:num w:numId="17" w16cid:durableId="642467238">
    <w:abstractNumId w:val="13"/>
  </w:num>
  <w:num w:numId="18" w16cid:durableId="1340815971">
    <w:abstractNumId w:val="18"/>
  </w:num>
  <w:num w:numId="19" w16cid:durableId="1575583485">
    <w:abstractNumId w:val="22"/>
  </w:num>
  <w:num w:numId="20" w16cid:durableId="1999112871">
    <w:abstractNumId w:val="14"/>
  </w:num>
  <w:num w:numId="21" w16cid:durableId="983120429">
    <w:abstractNumId w:val="10"/>
  </w:num>
  <w:num w:numId="22" w16cid:durableId="299768441">
    <w:abstractNumId w:val="4"/>
  </w:num>
  <w:num w:numId="23" w16cid:durableId="5484157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3A"/>
    <w:rsid w:val="00096385"/>
    <w:rsid w:val="000A2633"/>
    <w:rsid w:val="00162E1D"/>
    <w:rsid w:val="001A3FAB"/>
    <w:rsid w:val="001F1618"/>
    <w:rsid w:val="002112BA"/>
    <w:rsid w:val="002539AC"/>
    <w:rsid w:val="002875CF"/>
    <w:rsid w:val="003043FF"/>
    <w:rsid w:val="0034670B"/>
    <w:rsid w:val="00373B64"/>
    <w:rsid w:val="004859D7"/>
    <w:rsid w:val="004F6158"/>
    <w:rsid w:val="0051039E"/>
    <w:rsid w:val="00516C76"/>
    <w:rsid w:val="00517E37"/>
    <w:rsid w:val="00537328"/>
    <w:rsid w:val="005D188A"/>
    <w:rsid w:val="005E4727"/>
    <w:rsid w:val="0067403A"/>
    <w:rsid w:val="0073558F"/>
    <w:rsid w:val="007741BF"/>
    <w:rsid w:val="0092491F"/>
    <w:rsid w:val="00957066"/>
    <w:rsid w:val="009D0EFB"/>
    <w:rsid w:val="009E7988"/>
    <w:rsid w:val="00A827CB"/>
    <w:rsid w:val="00AF32E1"/>
    <w:rsid w:val="00AF762C"/>
    <w:rsid w:val="00B22144"/>
    <w:rsid w:val="00B9413A"/>
    <w:rsid w:val="00BB51D6"/>
    <w:rsid w:val="00BC79F4"/>
    <w:rsid w:val="00BE7510"/>
    <w:rsid w:val="00C01D19"/>
    <w:rsid w:val="00C40424"/>
    <w:rsid w:val="00CC5D15"/>
    <w:rsid w:val="00D32F84"/>
    <w:rsid w:val="00D80313"/>
    <w:rsid w:val="00DA72E4"/>
    <w:rsid w:val="00FB355E"/>
    <w:rsid w:val="00FC6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330760"/>
  <w15:docId w15:val="{2BA34CC2-E631-48C6-999A-E3C3E246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b/>
    </w:rPr>
  </w:style>
  <w:style w:type="paragraph" w:customStyle="1" w:styleId="AttendanceInfo">
    <w:name w:val="AttendanceInfo"/>
    <w:basedOn w:val="Normal"/>
    <w:next w:val="Normal"/>
    <w:pPr>
      <w:spacing w:after="0"/>
    </w:pPr>
    <w:rPr>
      <w:b/>
      <w:sz w:val="20"/>
    </w:rPr>
  </w:style>
  <w:style w:type="paragraph" w:customStyle="1" w:styleId="MeetingInfo">
    <w:name w:val="MeetingInfo"/>
    <w:basedOn w:val="Normal"/>
    <w:next w:val="Normal"/>
    <w:pPr>
      <w:spacing w:after="0"/>
    </w:pPr>
    <w:rPr>
      <w:b/>
      <w:sz w:val="20"/>
    </w:r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rPr>
      <w:b/>
      <w:sz w:val="20"/>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40" w:lineRule="auto"/>
      <w:ind w:left="720"/>
    </w:pPr>
    <w:rPr>
      <w:rFonts w:ascii="Arial" w:eastAsia="Arial" w:hAnsi="Arial" w:cs="Arial"/>
      <w:color w:val="000000"/>
      <w:sz w:val="20"/>
    </w:rPr>
  </w:style>
  <w:style w:type="paragraph" w:customStyle="1" w:styleId="Body2">
    <w:name w:val="Body2"/>
    <w:next w:val="Normal"/>
    <w:pPr>
      <w:spacing w:line="240" w:lineRule="auto"/>
      <w:ind w:left="1440"/>
    </w:pPr>
    <w:rPr>
      <w:rFonts w:ascii="Arial" w:eastAsia="Arial" w:hAnsi="Arial" w:cs="Arial"/>
      <w:color w:val="000000"/>
      <w:sz w:val="20"/>
    </w:rPr>
  </w:style>
  <w:style w:type="paragraph" w:customStyle="1" w:styleId="Body3">
    <w:name w:val="Body3"/>
    <w:next w:val="Normal"/>
    <w:pPr>
      <w:spacing w:line="240" w:lineRule="auto"/>
      <w:ind w:left="2160"/>
    </w:pPr>
    <w:rPr>
      <w:rFonts w:ascii="Arial" w:eastAsia="Arial" w:hAnsi="Arial" w:cs="Arial"/>
      <w:color w:val="000000"/>
      <w:sz w:val="20"/>
    </w:rPr>
  </w:style>
  <w:style w:type="paragraph" w:customStyle="1" w:styleId="IndentedBody1">
    <w:name w:val="IndentedBody1"/>
    <w:next w:val="Normal"/>
    <w:pPr>
      <w:spacing w:line="240" w:lineRule="auto"/>
      <w:ind w:left="1440"/>
    </w:pPr>
    <w:rPr>
      <w:rFonts w:ascii="Arial" w:eastAsia="Arial" w:hAnsi="Arial" w:cs="Arial"/>
      <w:color w:val="000000"/>
      <w:sz w:val="20"/>
    </w:rPr>
  </w:style>
  <w:style w:type="paragraph" w:customStyle="1" w:styleId="IndentedBody2">
    <w:name w:val="IndentedBody2"/>
    <w:next w:val="Normal"/>
    <w:pPr>
      <w:spacing w:line="240" w:lineRule="auto"/>
      <w:ind w:left="2160"/>
    </w:pPr>
    <w:rPr>
      <w:rFonts w:ascii="Arial" w:eastAsia="Arial" w:hAnsi="Arial" w:cs="Arial"/>
      <w:color w:val="000000"/>
      <w:sz w:val="20"/>
    </w:rPr>
  </w:style>
  <w:style w:type="paragraph" w:customStyle="1" w:styleId="IndentedBody3">
    <w:name w:val="IndentedBody3"/>
    <w:next w:val="Normal"/>
    <w:pPr>
      <w:spacing w:line="240" w:lineRule="auto"/>
      <w:ind w:left="2880"/>
    </w:pPr>
    <w:rPr>
      <w:rFonts w:ascii="Arial" w:eastAsia="Arial" w:hAnsi="Arial" w:cs="Arial"/>
      <w:color w:val="000000"/>
      <w:sz w:val="20"/>
    </w:rPr>
  </w:style>
  <w:style w:type="paragraph" w:customStyle="1" w:styleId="ItalicizedBody1">
    <w:name w:val="ItalicizedBody1"/>
    <w:next w:val="Normal"/>
    <w:pPr>
      <w:spacing w:line="240" w:lineRule="auto"/>
      <w:ind w:left="720"/>
    </w:pPr>
    <w:rPr>
      <w:rFonts w:ascii="Arial" w:eastAsia="Arial" w:hAnsi="Arial" w:cs="Arial"/>
      <w:i/>
      <w:color w:val="000000"/>
      <w:sz w:val="20"/>
    </w:rPr>
  </w:style>
  <w:style w:type="paragraph" w:customStyle="1" w:styleId="ItalicizedBody2">
    <w:name w:val="ItalicizedBody2"/>
    <w:next w:val="Normal"/>
    <w:pPr>
      <w:spacing w:line="240" w:lineRule="auto"/>
      <w:ind w:left="1440"/>
    </w:pPr>
    <w:rPr>
      <w:rFonts w:ascii="Arial" w:eastAsia="Arial" w:hAnsi="Arial" w:cs="Arial"/>
      <w:i/>
      <w:color w:val="000000"/>
      <w:sz w:val="20"/>
    </w:rPr>
  </w:style>
  <w:style w:type="paragraph" w:customStyle="1" w:styleId="ItalicizedBody3">
    <w:name w:val="ItalicizedBody3"/>
    <w:next w:val="Normal"/>
    <w:pPr>
      <w:spacing w:line="240" w:lineRule="auto"/>
      <w:ind w:left="2160"/>
    </w:pPr>
    <w:rPr>
      <w:rFonts w:ascii="Arial" w:eastAsia="Arial" w:hAnsi="Arial" w:cs="Arial"/>
      <w:i/>
      <w:color w:val="000000"/>
      <w:sz w:val="20"/>
    </w:rPr>
  </w:style>
  <w:style w:type="paragraph" w:customStyle="1" w:styleId="ItalicizedIndentedBody1">
    <w:name w:val="ItalicizedIndentedBody1"/>
    <w:next w:val="Normal"/>
    <w:pPr>
      <w:spacing w:line="240" w:lineRule="auto"/>
      <w:ind w:left="1440"/>
    </w:pPr>
    <w:rPr>
      <w:rFonts w:ascii="Arial" w:eastAsia="Arial" w:hAnsi="Arial" w:cs="Arial"/>
      <w:i/>
      <w:color w:val="000000"/>
      <w:sz w:val="20"/>
    </w:rPr>
  </w:style>
  <w:style w:type="paragraph" w:customStyle="1" w:styleId="ItalicizedIndentedBody2">
    <w:name w:val="ItalicizedIndentedBody2"/>
    <w:next w:val="Normal"/>
    <w:pPr>
      <w:spacing w:line="240" w:lineRule="auto"/>
      <w:ind w:left="2160"/>
    </w:pPr>
    <w:rPr>
      <w:rFonts w:ascii="Arial" w:eastAsia="Arial" w:hAnsi="Arial" w:cs="Arial"/>
      <w:i/>
      <w:color w:val="000000"/>
      <w:sz w:val="20"/>
    </w:rPr>
  </w:style>
  <w:style w:type="paragraph" w:customStyle="1" w:styleId="ItalicizedIndentedBody3">
    <w:name w:val="ItalicizedIndentedBody3"/>
    <w:next w:val="Normal"/>
    <w:pPr>
      <w:spacing w:line="240" w:lineRule="auto"/>
      <w:ind w:left="2880"/>
    </w:pPr>
    <w:rPr>
      <w:rFonts w:ascii="Arial" w:eastAsia="Arial" w:hAnsi="Arial" w:cs="Arial"/>
      <w:i/>
      <w:color w:val="000000"/>
      <w:sz w:val="20"/>
    </w:rPr>
  </w:style>
  <w:style w:type="paragraph" w:customStyle="1" w:styleId="Body4">
    <w:name w:val="Body4"/>
    <w:next w:val="Normal"/>
    <w:pPr>
      <w:spacing w:line="240" w:lineRule="auto"/>
      <w:ind w:left="3600"/>
    </w:pPr>
    <w:rPr>
      <w:rFonts w:ascii="Arial" w:eastAsia="Arial" w:hAnsi="Arial" w:cs="Arial"/>
      <w:color w:val="000000"/>
      <w:sz w:val="20"/>
    </w:rPr>
  </w:style>
  <w:style w:type="paragraph" w:customStyle="1" w:styleId="IndentedBody4">
    <w:name w:val="IndentedBody4"/>
    <w:next w:val="Normal"/>
    <w:pPr>
      <w:spacing w:line="240" w:lineRule="auto"/>
      <w:ind w:left="2880"/>
    </w:pPr>
    <w:rPr>
      <w:rFonts w:ascii="Arial" w:eastAsia="Arial" w:hAnsi="Arial" w:cs="Arial"/>
      <w:color w:val="000000"/>
      <w:sz w:val="20"/>
    </w:rPr>
  </w:style>
  <w:style w:type="paragraph" w:customStyle="1" w:styleId="ItalicizedBody4">
    <w:name w:val="ItalicizedBody4"/>
    <w:next w:val="Normal"/>
    <w:pPr>
      <w:spacing w:line="240" w:lineRule="auto"/>
      <w:ind w:left="3600"/>
    </w:pPr>
    <w:rPr>
      <w:rFonts w:ascii="Arial" w:eastAsia="Arial" w:hAnsi="Arial" w:cs="Arial"/>
      <w:i/>
      <w:color w:val="000000"/>
      <w:sz w:val="20"/>
    </w:rPr>
  </w:style>
  <w:style w:type="paragraph" w:customStyle="1" w:styleId="ListParagraph">
    <w:name w:val="ListParagraph"/>
    <w:next w:val="Normal"/>
    <w:pPr>
      <w:spacing w:line="240" w:lineRule="auto"/>
      <w:ind w:left="720"/>
    </w:pPr>
    <w:rPr>
      <w:rFonts w:ascii="Arial" w:eastAsia="Arial" w:hAnsi="Arial" w:cs="Arial"/>
      <w:color w:val="000000"/>
      <w:sz w:val="20"/>
    </w:rPr>
  </w:style>
  <w:style w:type="paragraph" w:styleId="Signature">
    <w:name w:val="Signature"/>
    <w:basedOn w:val="Normal"/>
    <w:next w:val="Normal"/>
    <w:rPr>
      <w:sz w:val="20"/>
    </w:rPr>
  </w:style>
  <w:style w:type="table" w:styleId="TableGrid">
    <w:name w:val="Table Grid"/>
    <w:basedOn w:val="TableNormal"/>
    <w:uiPriority w:val="59"/>
    <w:rsid w:val="00B22144"/>
    <w:pPr>
      <w:spacing w:after="0" w:line="240" w:lineRule="auto"/>
    </w:pPr>
    <w:rPr>
      <w:rFonts w:ascii="Times New Roman" w:eastAsia="Times New Roman" w:hAnsi="Times New Roman" w:cs="Times New Roman"/>
      <w:kern w:val="0"/>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0">
    <w:name w:val="List Paragraph"/>
    <w:basedOn w:val="Normal"/>
    <w:uiPriority w:val="34"/>
    <w:qFormat/>
    <w:rsid w:val="00B22144"/>
    <w:pPr>
      <w:ind w:left="720"/>
      <w:contextualSpacing/>
    </w:pPr>
  </w:style>
  <w:style w:type="character" w:customStyle="1" w:styleId="normaltextrun">
    <w:name w:val="normaltextrun"/>
    <w:basedOn w:val="DefaultParagraphFont"/>
    <w:rsid w:val="00B22144"/>
  </w:style>
  <w:style w:type="table" w:customStyle="1" w:styleId="TableGrid1">
    <w:name w:val="Table Grid1"/>
    <w:basedOn w:val="TableNormal"/>
    <w:next w:val="TableGrid"/>
    <w:uiPriority w:val="59"/>
    <w:rsid w:val="00D32F84"/>
    <w:pPr>
      <w:spacing w:after="0" w:line="240" w:lineRule="auto"/>
    </w:pPr>
    <w:rPr>
      <w:rFonts w:ascii="Times New Roman" w:eastAsia="Times New Roman" w:hAnsi="Times New Roman" w:cs="Times New Roman"/>
      <w:kern w:val="0"/>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27CB"/>
    <w:pPr>
      <w:tabs>
        <w:tab w:val="center" w:pos="4513"/>
        <w:tab w:val="right" w:pos="9026"/>
      </w:tabs>
      <w:spacing w:after="0"/>
    </w:pPr>
  </w:style>
  <w:style w:type="character" w:customStyle="1" w:styleId="FooterChar">
    <w:name w:val="Footer Char"/>
    <w:basedOn w:val="DefaultParagraphFont"/>
    <w:link w:val="Footer"/>
    <w:uiPriority w:val="99"/>
    <w:rsid w:val="00A827C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bf4ee4791094b10ba45d2a6b8881eab xmlns="http://schemas.microsoft.com/sharepoint/v3">
      <Terms xmlns="http://schemas.microsoft.com/office/infopath/2007/PartnerControls"/>
    </fbf4ee4791094b10ba45d2a6b8881eab>
    <lcf76f155ced4ddcb4097134ff3c332f xmlns="7133d372-e9aa-4f5e-b219-8be186d6c027">
      <Terms xmlns="http://schemas.microsoft.com/office/infopath/2007/PartnerControls"/>
    </lcf76f155ced4ddcb4097134ff3c332f>
    <e458bd969d554ede9f96bc7654b3db2e xmlns="http://schemas.microsoft.com/sharepoint/v3">
      <Terms xmlns="http://schemas.microsoft.com/office/infopath/2007/PartnerControls"/>
    </e458bd969d554ede9f96bc7654b3db2e>
    <TaxCatchAll xmlns="a5185c80-ba22-46da-a0c3-f76a6db09c0b">
      <Value>2</Value>
      <Value>1</Value>
    </TaxCatchAll>
    <ac4d8d4edc4e4bbc96ea6d742262e422 xmlns="http://schemas.microsoft.com/sharepoint/v3">
      <Terms xmlns="http://schemas.microsoft.com/office/infopath/2007/PartnerControls"/>
    </ac4d8d4edc4e4bbc96ea6d742262e422>
    <n154bfaa042446e1873c36b030d96572 xmlns="http://schemas.microsoft.com/sharepoint/v3">
      <Terms xmlns="http://schemas.microsoft.com/office/infopath/2007/PartnerControls"/>
    </n154bfaa042446e1873c36b030d96572>
    <g072d901cdbd4c0daa50c2b9827649ed xmlns="http://schemas.microsoft.com/sharepoint/v3">
      <Terms xmlns="http://schemas.microsoft.com/office/infopath/2007/PartnerControls">
        <TermInfo xmlns="http://schemas.microsoft.com/office/infopath/2007/PartnerControls">
          <TermName xmlns="http://schemas.microsoft.com/office/infopath/2007/PartnerControls">Committees and Corporate Reporting</TermName>
          <TermId xmlns="http://schemas.microsoft.com/office/infopath/2007/PartnerControls">681ebae1-713e-400f-b58e-af3292833eb8</TermId>
        </TermInfo>
      </Terms>
    </g072d901cdbd4c0daa50c2b9827649ed>
    <a06e593cb8d4461091199b17c33719a2 xmlns="http://schemas.microsoft.com/sharepoint/v3">
      <Terms xmlns="http://schemas.microsoft.com/office/infopath/2007/PartnerControls">
        <TermInfo xmlns="http://schemas.microsoft.com/office/infopath/2007/PartnerControls">
          <TermName xmlns="http://schemas.microsoft.com/office/infopath/2007/PartnerControls">Executive Services</TermName>
          <TermId xmlns="http://schemas.microsoft.com/office/infopath/2007/PartnerControls">7435d3c0-da10-457e-846c-c14b3f89db5c</TermId>
        </TermInfo>
      </Terms>
    </a06e593cb8d4461091199b17c33719a2>
    <o7fc12a2bb3d48bc9154e8faf39155f7 xmlns="http://schemas.microsoft.com/sharepoint/v3">
      <Terms xmlns="http://schemas.microsoft.com/office/infopath/2007/PartnerControls"/>
    </o7fc12a2bb3d48bc9154e8faf39155f7>
  </documentManagement>
</p:properties>
</file>

<file path=customXml/item2.xml><?xml version="1.0" encoding="utf-8"?>
<ct:contentTypeSchema xmlns:ct="http://schemas.microsoft.com/office/2006/metadata/contentType" xmlns:ma="http://schemas.microsoft.com/office/2006/metadata/properties/metaAttributes" ct:_="" ma:_="" ma:contentTypeName="WDRC Document" ma:contentTypeID="0x010100203655BA52479242887340A5387A613600DD66ADDCAC11F14082F3FB278F1550FF" ma:contentTypeVersion="26" ma:contentTypeDescription="Create a WDRC document" ma:contentTypeScope="" ma:versionID="96b6312712665d343fb1529738963586">
  <xsd:schema xmlns:xsd="http://www.w3.org/2001/XMLSchema" xmlns:xs="http://www.w3.org/2001/XMLSchema" xmlns:p="http://schemas.microsoft.com/office/2006/metadata/properties" xmlns:ns1="http://schemas.microsoft.com/sharepoint/v3" xmlns:ns2="a5185c80-ba22-46da-a0c3-f76a6db09c0b" xmlns:ns3="7133d372-e9aa-4f5e-b219-8be186d6c027" targetNamespace="http://schemas.microsoft.com/office/2006/metadata/properties" ma:root="true" ma:fieldsID="8d73547001b5794867ae9cbfb7e354f6" ns1:_="" ns2:_="" ns3:_="">
    <xsd:import namespace="http://schemas.microsoft.com/sharepoint/v3"/>
    <xsd:import namespace="a5185c80-ba22-46da-a0c3-f76a6db09c0b"/>
    <xsd:import namespace="7133d372-e9aa-4f5e-b219-8be186d6c027"/>
    <xsd:element name="properties">
      <xsd:complexType>
        <xsd:sequence>
          <xsd:element name="documentManagement">
            <xsd:complexType>
              <xsd:all>
                <xsd:element ref="ns1:e458bd969d554ede9f96bc7654b3db2e" minOccurs="0"/>
                <xsd:element ref="ns2:TaxCatchAll" minOccurs="0"/>
                <xsd:element ref="ns2:TaxCatchAllLabel" minOccurs="0"/>
                <xsd:element ref="ns1:o7fc12a2bb3d48bc9154e8faf39155f7" minOccurs="0"/>
                <xsd:element ref="ns1:g072d901cdbd4c0daa50c2b9827649ed" minOccurs="0"/>
                <xsd:element ref="ns1:fbf4ee4791094b10ba45d2a6b8881eab" minOccurs="0"/>
                <xsd:element ref="ns1:a06e593cb8d4461091199b17c33719a2" minOccurs="0"/>
                <xsd:element ref="ns1:ac4d8d4edc4e4bbc96ea6d742262e422" minOccurs="0"/>
                <xsd:element ref="ns1:n154bfaa042446e1873c36b030d96572"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458bd969d554ede9f96bc7654b3db2e" ma:index="8" nillable="true" ma:taxonomy="true" ma:internalName="e458bd969d554ede9f96bc7654b3db2e" ma:taxonomyFieldName="WDRCFunction" ma:displayName="WDRC Function" ma:default="" ma:fieldId="{e458bd96-9d55-4ede-9f96-bc7654b3db2e}" ma:sspId="fc5f5596-49e4-4d1b-8c17-782bd9155381" ma:termSetId="9ab2d43b-2e7d-4b79-aa23-f2c8bfc230c5" ma:anchorId="00000000-0000-0000-0000-000000000000" ma:open="false" ma:isKeyword="false">
      <xsd:complexType>
        <xsd:sequence>
          <xsd:element ref="pc:Terms" minOccurs="0" maxOccurs="1"/>
        </xsd:sequence>
      </xsd:complexType>
    </xsd:element>
    <xsd:element name="o7fc12a2bb3d48bc9154e8faf39155f7" ma:index="12" nillable="true" ma:taxonomy="true" ma:internalName="o7fc12a2bb3d48bc9154e8faf39155f7" ma:taxonomyFieldName="WDRCLocation" ma:displayName="WDRC Location" ma:default="" ma:fieldId="{87fc12a2-bb3d-48bc-9154-e8faf39155f7}" ma:sspId="fc5f5596-49e4-4d1b-8c17-782bd9155381" ma:termSetId="04d6061a-27c4-4f81-b243-cd52dd5858b0" ma:anchorId="00000000-0000-0000-0000-000000000000" ma:open="false" ma:isKeyword="false">
      <xsd:complexType>
        <xsd:sequence>
          <xsd:element ref="pc:Terms" minOccurs="0" maxOccurs="1"/>
        </xsd:sequence>
      </xsd:complexType>
    </xsd:element>
    <xsd:element name="g072d901cdbd4c0daa50c2b9827649ed" ma:index="14" nillable="true" ma:taxonomy="true" ma:internalName="g072d901cdbd4c0daa50c2b9827649ed" ma:taxonomyFieldName="WDRCTopic" ma:displayName="Topic" ma:default="" ma:fieldId="{0072d901-cdbd-4c0d-aa50-c2b9827649ed}" ma:sspId="fc5f5596-49e4-4d1b-8c17-782bd9155381" ma:termSetId="58c1fa3e-f019-40fa-a4ea-363ae0b4cded" ma:anchorId="00000000-0000-0000-0000-000000000000" ma:open="false" ma:isKeyword="false">
      <xsd:complexType>
        <xsd:sequence>
          <xsd:element ref="pc:Terms" minOccurs="0" maxOccurs="1"/>
        </xsd:sequence>
      </xsd:complexType>
    </xsd:element>
    <xsd:element name="fbf4ee4791094b10ba45d2a6b8881eab" ma:index="16" nillable="true" ma:taxonomy="true" ma:internalName="fbf4ee4791094b10ba45d2a6b8881eab" ma:taxonomyFieldName="WDRCTeam" ma:displayName="WDRC Team" ma:default="" ma:fieldId="{fbf4ee47-9109-4b10-ba45-d2a6b8881eab}" ma:sspId="fc5f5596-49e4-4d1b-8c17-782bd9155381" ma:termSetId="cc5e43f6-e657-417e-9378-17d853386c56" ma:anchorId="00000000-0000-0000-0000-000000000000" ma:open="false" ma:isKeyword="false">
      <xsd:complexType>
        <xsd:sequence>
          <xsd:element ref="pc:Terms" minOccurs="0" maxOccurs="1"/>
        </xsd:sequence>
      </xsd:complexType>
    </xsd:element>
    <xsd:element name="a06e593cb8d4461091199b17c33719a2" ma:index="18" nillable="true" ma:taxonomy="true" ma:internalName="a06e593cb8d4461091199b17c33719a2" ma:taxonomyFieldName="WDRCDivision" ma:displayName="WDRC Division" ma:default="" ma:fieldId="{a06e593c-b8d4-4610-9119-9b17c33719a2}" ma:sspId="fc5f5596-49e4-4d1b-8c17-782bd9155381" ma:termSetId="50388798-186f-495e-8322-88644abe900a" ma:anchorId="00000000-0000-0000-0000-000000000000" ma:open="false" ma:isKeyword="false">
      <xsd:complexType>
        <xsd:sequence>
          <xsd:element ref="pc:Terms" minOccurs="0" maxOccurs="1"/>
        </xsd:sequence>
      </xsd:complexType>
    </xsd:element>
    <xsd:element name="ac4d8d4edc4e4bbc96ea6d742262e422" ma:index="20" nillable="true" ma:taxonomy="true" ma:internalName="ac4d8d4edc4e4bbc96ea6d742262e422" ma:taxonomyFieldName="WDRCFinancialYear" ma:displayName="Financial Year" ma:default="" ma:fieldId="{ac4d8d4e-dc4e-4bbc-96ea-6d742262e422}" ma:sspId="fc5f5596-49e4-4d1b-8c17-782bd9155381" ma:termSetId="7040e64f-887f-4a10-8d51-a17e7d6a59b8" ma:anchorId="00000000-0000-0000-0000-000000000000" ma:open="false" ma:isKeyword="false">
      <xsd:complexType>
        <xsd:sequence>
          <xsd:element ref="pc:Terms" minOccurs="0" maxOccurs="1"/>
        </xsd:sequence>
      </xsd:complexType>
    </xsd:element>
    <xsd:element name="n154bfaa042446e1873c36b030d96572" ma:index="22" nillable="true" ma:taxonomy="true" ma:internalName="n154bfaa042446e1873c36b030d96572" ma:taxonomyFieldName="WDRCDocumentType" ma:displayName="Document Type" ma:default="" ma:fieldId="{7154bfaa-0424-46e1-873c-36b030d96572}" ma:sspId="fc5f5596-49e4-4d1b-8c17-782bd9155381" ma:termSetId="b471663b-3068-449a-9948-e5b1051b2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85c80-ba22-46da-a0c3-f76a6db09c0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53f6a75-73ee-4c08-a014-f5f8754b262e}" ma:internalName="TaxCatchAll" ma:showField="CatchAllData" ma:web="a5185c80-ba22-46da-a0c3-f76a6db09c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3f6a75-73ee-4c08-a014-f5f8754b262e}" ma:internalName="TaxCatchAllLabel" ma:readOnly="true" ma:showField="CatchAllDataLabel" ma:web="a5185c80-ba22-46da-a0c3-f76a6db09c0b">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3d372-e9aa-4f5e-b219-8be186d6c02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fc5f5596-49e4-4d1b-8c17-782bd91553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46180-E985-43ED-BC88-8D2A49E9012C}">
  <ds:schemaRefs>
    <ds:schemaRef ds:uri="a5185c80-ba22-46da-a0c3-f76a6db09c0b"/>
    <ds:schemaRef ds:uri="http://schemas.microsoft.com/sharepoint/v3"/>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7133d372-e9aa-4f5e-b219-8be186d6c027"/>
    <ds:schemaRef ds:uri="http://schemas.microsoft.com/office/2006/metadata/properties"/>
  </ds:schemaRefs>
</ds:datastoreItem>
</file>

<file path=customXml/itemProps2.xml><?xml version="1.0" encoding="utf-8"?>
<ds:datastoreItem xmlns:ds="http://schemas.openxmlformats.org/officeDocument/2006/customXml" ds:itemID="{A395832C-DB72-42C5-9E59-1D7081CA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85c80-ba22-46da-a0c3-f76a6db09c0b"/>
    <ds:schemaRef ds:uri="7133d372-e9aa-4f5e-b219-8be186d6c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4E3C0-FF73-4E46-8351-02A6F7BC4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Abbey Lyell</dc:creator>
  <cp:lastModifiedBy>Abbey Lyell</cp:lastModifiedBy>
  <cp:revision>37</cp:revision>
  <dcterms:created xsi:type="dcterms:W3CDTF">2024-03-08T04:41:00Z</dcterms:created>
  <dcterms:modified xsi:type="dcterms:W3CDTF">2024-03-14T02:10:00Z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0x010100203655BA52479242887340A5387A613600DD66ADDCAC11F14082F3FB278F1550FF</vt:lpwstr>
  </property>
  <property fmtid="{D5CDD505-2E9C-101B-9397-08002B2CF9AE}" pid="3" name="eSCRIBE Meeting Type Name">
    <vt:lpwstr>Ordinary Meeting of Council</vt:lpwstr>
  </property>
  <property fmtid="{D5CDD505-2E9C-101B-9397-08002B2CF9AE}" pid="4" name="eSCRIBE Document Type">
    <vt:lpwstr>PostMinutes</vt:lpwstr>
  </property>
  <property fmtid="{D5CDD505-2E9C-101B-9397-08002B2CF9AE}" pid="5" name="PrintDate">
    <vt:filetime>2024-03-08T00:44:28Z</vt:filetime>
  </property>
  <property fmtid="{D5CDD505-2E9C-101B-9397-08002B2CF9AE}" pid="6" name="Publish Participants">
    <vt:lpwstr>No</vt:lpwstr>
  </property>
  <property fmtid="{D5CDD505-2E9C-101B-9397-08002B2CF9AE}" pid="7" name="Approved">
    <vt:lpwstr>No</vt:lpwstr>
  </property>
  <property fmtid="{D5CDD505-2E9C-101B-9397-08002B2CF9AE}" pid="8" name="MediaServiceImageTags">
    <vt:lpwstr/>
  </property>
  <property fmtid="{D5CDD505-2E9C-101B-9397-08002B2CF9AE}" pid="9" name="WDRCTopic">
    <vt:lpwstr>1;#Committees and Corporate Reporting|681ebae1-713e-400f-b58e-af3292833eb8</vt:lpwstr>
  </property>
  <property fmtid="{D5CDD505-2E9C-101B-9397-08002B2CF9AE}" pid="10" name="WDRCFinancialYear">
    <vt:lpwstr/>
  </property>
  <property fmtid="{D5CDD505-2E9C-101B-9397-08002B2CF9AE}" pid="11" name="WDRCDocumentType">
    <vt:lpwstr/>
  </property>
  <property fmtid="{D5CDD505-2E9C-101B-9397-08002B2CF9AE}" pid="12" name="WDRCLocation">
    <vt:lpwstr/>
  </property>
  <property fmtid="{D5CDD505-2E9C-101B-9397-08002B2CF9AE}" pid="13" name="WDRCTeam">
    <vt:lpwstr/>
  </property>
  <property fmtid="{D5CDD505-2E9C-101B-9397-08002B2CF9AE}" pid="14" name="WDRCFunction">
    <vt:lpwstr/>
  </property>
  <property fmtid="{D5CDD505-2E9C-101B-9397-08002B2CF9AE}" pid="15" name="WDRCDivision">
    <vt:lpwstr>2;#Executive Services|7435d3c0-da10-457e-846c-c14b3f89db5c</vt:lpwstr>
  </property>
</Properties>
</file>